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67FCC" w14:textId="576F8C84" w:rsidR="0086152A" w:rsidRPr="006E6BCC" w:rsidRDefault="000074A4">
      <w:pPr>
        <w:widowControl w:val="0"/>
        <w:autoSpaceDE w:val="0"/>
        <w:autoSpaceDN w:val="0"/>
        <w:adjustRightInd w:val="0"/>
        <w:spacing w:after="0" w:line="240" w:lineRule="auto"/>
        <w:jc w:val="center"/>
        <w:rPr>
          <w:rFonts w:ascii="Arial" w:hAnsi="Arial" w:cs="Arial"/>
          <w:kern w:val="0"/>
          <w:sz w:val="24"/>
          <w:szCs w:val="24"/>
        </w:rPr>
      </w:pPr>
      <w:r w:rsidRPr="000074A4">
        <w:rPr>
          <w:rFonts w:ascii="Arial" w:hAnsi="Arial" w:cs="Arial"/>
          <w:noProof/>
          <w:kern w:val="0"/>
          <w:sz w:val="24"/>
          <w:szCs w:val="24"/>
        </w:rPr>
        <w:drawing>
          <wp:inline distT="0" distB="0" distL="0" distR="0" wp14:anchorId="6D6E8F66" wp14:editId="45802807">
            <wp:extent cx="3391373" cy="1238423"/>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3391373" cy="1238423"/>
                    </a:xfrm>
                    <a:prstGeom prst="rect">
                      <a:avLst/>
                    </a:prstGeom>
                  </pic:spPr>
                </pic:pic>
              </a:graphicData>
            </a:graphic>
          </wp:inline>
        </w:drawing>
      </w:r>
      <w:r w:rsidR="005D4DF7" w:rsidRPr="006E6BCC">
        <w:rPr>
          <w:rFonts w:ascii="Arial" w:hAnsi="Arial" w:cs="Arial"/>
          <w:kern w:val="0"/>
          <w:sz w:val="24"/>
          <w:szCs w:val="24"/>
        </w:rPr>
        <w:fldChar w:fldCharType="begin"/>
      </w:r>
      <w:r w:rsidR="005D4DF7" w:rsidRPr="006E6BCC">
        <w:rPr>
          <w:rFonts w:ascii="Arial" w:hAnsi="Arial" w:cs="Arial"/>
          <w:kern w:val="0"/>
          <w:sz w:val="24"/>
          <w:szCs w:val="24"/>
        </w:rPr>
        <w:instrText xml:space="preserve"> IMPORT "https://www.arcat.com/clients/gfx/chiover.png" \* MERGEFORMAT \d  \x \y</w:instrText>
      </w:r>
      <w:r w:rsidR="00000000">
        <w:rPr>
          <w:rFonts w:ascii="Arial" w:hAnsi="Arial" w:cs="Arial"/>
          <w:kern w:val="0"/>
          <w:sz w:val="24"/>
          <w:szCs w:val="24"/>
        </w:rPr>
        <w:fldChar w:fldCharType="separate"/>
      </w:r>
      <w:r w:rsidR="005D4DF7" w:rsidRPr="006E6BCC">
        <w:rPr>
          <w:rFonts w:ascii="Arial" w:hAnsi="Arial" w:cs="Arial"/>
          <w:kern w:val="0"/>
          <w:sz w:val="24"/>
          <w:szCs w:val="24"/>
        </w:rPr>
        <w:fldChar w:fldCharType="end"/>
      </w:r>
    </w:p>
    <w:p w14:paraId="27BE4C34" w14:textId="77777777" w:rsidR="0086152A" w:rsidRPr="006E6BCC" w:rsidRDefault="005D4DF7" w:rsidP="00777EC9">
      <w:pPr>
        <w:pStyle w:val="ARCATTitle"/>
      </w:pPr>
      <w:r w:rsidRPr="006E6BCC">
        <w:t>SECTION 8 36 00</w:t>
      </w:r>
    </w:p>
    <w:p w14:paraId="6758452F" w14:textId="77777777" w:rsidR="0086152A" w:rsidRPr="006E6BCC" w:rsidRDefault="005D4DF7" w:rsidP="00777EC9">
      <w:pPr>
        <w:pStyle w:val="ARCATTitle"/>
      </w:pPr>
      <w:r w:rsidRPr="006E6BCC">
        <w:t>OVERHEAD DOORS</w:t>
      </w:r>
    </w:p>
    <w:p w14:paraId="415B582B" w14:textId="77777777" w:rsidR="005D4DF7" w:rsidRPr="006E6BCC" w:rsidRDefault="005D4DF7" w:rsidP="00777EC9">
      <w:pPr>
        <w:pStyle w:val="ARCATTitle"/>
      </w:pPr>
      <w:r w:rsidRPr="006E6BCC">
        <w:t xml:space="preserve">Display hidden notes to specifier. (Don't know how? </w:t>
      </w:r>
      <w:hyperlink r:id="rId11" w:history="1">
        <w:r w:rsidRPr="006E6BCC">
          <w:rPr>
            <w:color w:val="802020"/>
            <w:u w:val="single"/>
          </w:rPr>
          <w:t>Click Here</w:t>
        </w:r>
      </w:hyperlink>
      <w:r w:rsidRPr="006E6BCC">
        <w:t xml:space="preserve">) </w:t>
      </w:r>
    </w:p>
    <w:p w14:paraId="025A0EA0" w14:textId="7309E3CC" w:rsidR="0086152A" w:rsidRPr="006E6BCC" w:rsidRDefault="005D4DF7" w:rsidP="00777EC9">
      <w:pPr>
        <w:pStyle w:val="ARCATTitle"/>
      </w:pPr>
      <w:r w:rsidRPr="006E6BCC">
        <w:t xml:space="preserve"> </w:t>
      </w:r>
      <w:r w:rsidRPr="006E6BCC">
        <w:rPr>
          <w:i/>
        </w:rPr>
        <w:t xml:space="preserve">Copyright 2006 </w:t>
      </w:r>
      <w:r w:rsidR="000B5100">
        <w:rPr>
          <w:i/>
        </w:rPr>
        <w:t>–</w:t>
      </w:r>
      <w:r w:rsidRPr="006E6BCC">
        <w:rPr>
          <w:i/>
        </w:rPr>
        <w:t xml:space="preserve"> 202</w:t>
      </w:r>
      <w:r w:rsidR="000B5100">
        <w:rPr>
          <w:i/>
        </w:rPr>
        <w:t xml:space="preserve">4 </w:t>
      </w:r>
      <w:r w:rsidRPr="006E6BCC">
        <w:rPr>
          <w:i/>
        </w:rPr>
        <w:t>ARCAT, Inc. - All rights reserved</w:t>
      </w:r>
    </w:p>
    <w:p w14:paraId="08B500F7" w14:textId="789363F0" w:rsidR="005D4DF7" w:rsidRPr="006E6BCC" w:rsidRDefault="005D4DF7" w:rsidP="00777EC9">
      <w:pPr>
        <w:pStyle w:val="ARCATnote"/>
      </w:pPr>
      <w:r>
        <w:t>** NOTE TO SPECIFIER ** C.H.I. Overhead Doors; Overhead Doors.</w:t>
      </w:r>
      <w:r>
        <w:br/>
        <w:t>This section is based on the products of C.H.I. Overhead Doors, which is located at:</w:t>
      </w:r>
      <w:r>
        <w:br/>
        <w:t>1485 Sunrise Drive.</w:t>
      </w:r>
      <w:r>
        <w:br/>
        <w:t>Arthur, IL 61911.</w:t>
      </w:r>
      <w:r>
        <w:br/>
        <w:t>Tel</w:t>
      </w:r>
      <w:r w:rsidR="00ED2D22">
        <w:t xml:space="preserve">:  </w:t>
      </w:r>
      <w:r>
        <w:t>(800) 677-2650.</w:t>
      </w:r>
      <w:r>
        <w:br/>
        <w:t>Fax</w:t>
      </w:r>
      <w:r w:rsidR="00ED2D22">
        <w:t xml:space="preserve">:  </w:t>
      </w:r>
      <w:r>
        <w:t>(800) 738-5006.</w:t>
      </w:r>
      <w:r>
        <w:br/>
        <w:t>E-mail</w:t>
      </w:r>
      <w:r w:rsidR="00ED2D22">
        <w:t xml:space="preserve">:  </w:t>
      </w:r>
      <w:r>
        <w:t>aia@chiohd.com</w:t>
      </w:r>
      <w:r>
        <w:br/>
        <w:t>Web</w:t>
      </w:r>
      <w:r w:rsidR="00ED2D22">
        <w:t xml:space="preserve">:  </w:t>
      </w:r>
      <w:hyperlink r:id="rId12">
        <w:r w:rsidRPr="4EDF82C5">
          <w:rPr>
            <w:color w:val="802020"/>
            <w:u w:val="single"/>
          </w:rPr>
          <w:t>www.chiohd.com.</w:t>
        </w:r>
      </w:hyperlink>
      <w:r>
        <w:t xml:space="preserve"> </w:t>
      </w:r>
      <w:r>
        <w:br/>
      </w:r>
      <w:r w:rsidR="007C7765" w:rsidRPr="007C7765">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t>.</w:t>
      </w:r>
    </w:p>
    <w:p w14:paraId="22F2AF6A" w14:textId="7D01A20E" w:rsidR="005D4DF7" w:rsidRPr="006E6BCC" w:rsidRDefault="005D4DF7" w:rsidP="004E0BB7">
      <w:pPr>
        <w:pStyle w:val="ARCATPart"/>
      </w:pPr>
      <w:r w:rsidRPr="006E6BCC">
        <w:t>GENERAL</w:t>
      </w:r>
    </w:p>
    <w:p w14:paraId="53404B60" w14:textId="77777777" w:rsidR="005D4DF7" w:rsidRPr="006E6BCC" w:rsidRDefault="005D4DF7" w:rsidP="004E0BB7">
      <w:pPr>
        <w:pStyle w:val="ARCATArticle"/>
      </w:pPr>
      <w:r w:rsidRPr="006E6BCC">
        <w:tab/>
        <w:t>SECTION INCLUDES</w:t>
      </w:r>
    </w:p>
    <w:p w14:paraId="649881DB" w14:textId="77777777" w:rsidR="005D4DF7" w:rsidRPr="006E6BCC" w:rsidRDefault="005D4DF7" w:rsidP="00777EC9">
      <w:pPr>
        <w:pStyle w:val="ARCATnote"/>
      </w:pPr>
      <w:r w:rsidRPr="006E6BCC">
        <w:t>** NOTE TO SPECIFIER ** Delete items below not required for project.</w:t>
      </w:r>
    </w:p>
    <w:p w14:paraId="45B3E800" w14:textId="77E230D7" w:rsidR="009F448D" w:rsidRPr="009F448D" w:rsidRDefault="009F448D" w:rsidP="00A91A22">
      <w:pPr>
        <w:pStyle w:val="ARCATParagraph"/>
      </w:pPr>
      <w:r w:rsidRPr="009F448D">
        <w:t>COMMERCIAL INSULATED STEEL SANDWICH DOORS</w:t>
      </w:r>
    </w:p>
    <w:p w14:paraId="08154ECE" w14:textId="77777777" w:rsidR="005D4DF7" w:rsidRPr="006E6BCC" w:rsidRDefault="005D4DF7" w:rsidP="004E0BB7">
      <w:pPr>
        <w:pStyle w:val="ARCATArticle"/>
      </w:pPr>
      <w:r w:rsidRPr="006E6BCC">
        <w:tab/>
        <w:t>RELATED SECTIONS</w:t>
      </w:r>
    </w:p>
    <w:p w14:paraId="347CEC5C" w14:textId="77777777" w:rsidR="005D4DF7" w:rsidRPr="006E6BCC" w:rsidRDefault="005D4DF7" w:rsidP="00777EC9">
      <w:pPr>
        <w:pStyle w:val="ARCATnote"/>
      </w:pPr>
      <w:r w:rsidRPr="006E6BCC">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77777777" w:rsidR="005D4DF7" w:rsidRPr="006E6BCC" w:rsidRDefault="005D4DF7" w:rsidP="004E0BB7">
      <w:pPr>
        <w:pStyle w:val="ARCATArticle"/>
      </w:pPr>
      <w:r w:rsidRPr="006E6BCC">
        <w:tab/>
        <w:t>REFERENCES</w:t>
      </w:r>
    </w:p>
    <w:p w14:paraId="30B74066" w14:textId="77777777" w:rsidR="005D4DF7" w:rsidRPr="006E6BCC" w:rsidRDefault="005D4DF7" w:rsidP="00777EC9">
      <w:pPr>
        <w:pStyle w:val="ARCATnote"/>
      </w:pPr>
      <w:r w:rsidRPr="006E6BCC">
        <w:t>** NOTE TO SPECIFIER ** Delete references from the list below that are not actually required by the text of the edited section.</w:t>
      </w:r>
    </w:p>
    <w:p w14:paraId="012E65D2" w14:textId="01DDEF47" w:rsidR="005D4DF7" w:rsidRPr="006E6BCC" w:rsidRDefault="005D4DF7" w:rsidP="004E0BB7">
      <w:pPr>
        <w:pStyle w:val="ARCATParagraph"/>
      </w:pPr>
      <w:r w:rsidRPr="006E6BCC">
        <w:lastRenderedPageBreak/>
        <w:tab/>
        <w:t>America National Standards Institute (ANSI)</w:t>
      </w:r>
      <w:r w:rsidR="00C77A7C">
        <w:t xml:space="preserve"> / Door &amp; Access Systems Manufacturers Association, International (DASMA)</w:t>
      </w:r>
      <w:r w:rsidRPr="006E6BCC">
        <w:t>:</w:t>
      </w:r>
    </w:p>
    <w:p w14:paraId="1C8417D7" w14:textId="3D8A00D8" w:rsidR="00E80AD9" w:rsidRDefault="00E80AD9" w:rsidP="004E0BB7">
      <w:pPr>
        <w:pStyle w:val="ARCATSubPara"/>
      </w:pPr>
      <w:r>
        <w:t>DASMA Thermal Performance Verification Program</w:t>
      </w:r>
    </w:p>
    <w:p w14:paraId="6C04D7D1" w14:textId="0E0CCF94"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Pr="006E6BCC" w:rsidRDefault="00C77A7C" w:rsidP="004E0BB7">
      <w:pPr>
        <w:pStyle w:val="ARCATSubPara"/>
      </w:pPr>
      <w:r>
        <w:t>ASTM E1996 – Standard Specification for Performance of Exterior Windows, Curtain Walls, Doors and Impact Protective Systems Impacted by Windborne Debris in Hurricanes.</w:t>
      </w:r>
    </w:p>
    <w:p w14:paraId="628E1D25" w14:textId="71A7863A" w:rsidR="00E900C5" w:rsidRDefault="005D4DF7" w:rsidP="00E900C5">
      <w:pPr>
        <w:pStyle w:val="ARCATParagraph"/>
      </w:pPr>
      <w:r w:rsidRPr="006E6BCC">
        <w:tab/>
      </w:r>
      <w:r w:rsidR="00E900C5">
        <w:t>American Architects Manufacturers Association (AMAA):</w:t>
      </w:r>
    </w:p>
    <w:p w14:paraId="45F7C6D4" w14:textId="5438FA26" w:rsidR="0035312B" w:rsidRDefault="00E900C5" w:rsidP="0035312B">
      <w:pPr>
        <w:pStyle w:val="ARCATSubPara"/>
      </w:pPr>
      <w:r>
        <w:t>AAMA 2604 – Voluntary Specification, Performance Requirements and Test Procedures for Pigmented Organic Coatings on Aluminum Extrusions and Panels (with Coil Coating Appendix).</w:t>
      </w:r>
    </w:p>
    <w:p w14:paraId="2466C061" w14:textId="7F3F2242" w:rsidR="0035312B" w:rsidRDefault="0035312B" w:rsidP="0035312B">
      <w:pPr>
        <w:pStyle w:val="ARCATParagraph"/>
      </w:pPr>
      <w:r>
        <w:t>Consult factory for projects requiring Buy American requirements for American Recovery and Reinvestment Act, Build America Buy America Act or American Iron and Steel Certification</w:t>
      </w:r>
    </w:p>
    <w:p w14:paraId="6BC1CF28" w14:textId="77777777" w:rsidR="005D4DF7" w:rsidRPr="006E6BCC" w:rsidRDefault="005D4DF7" w:rsidP="004E0BB7">
      <w:pPr>
        <w:pStyle w:val="ARCATArticle"/>
      </w:pPr>
      <w:r w:rsidRPr="006E6BCC">
        <w:tab/>
        <w:t>SYSTEM DESCRIPTION</w:t>
      </w:r>
    </w:p>
    <w:p w14:paraId="05352DB1" w14:textId="77777777" w:rsidR="005D4DF7" w:rsidRPr="006E6BCC" w:rsidRDefault="005D4DF7" w:rsidP="00777EC9">
      <w:pPr>
        <w:pStyle w:val="ARCATnote"/>
      </w:pPr>
      <w:r w:rsidRPr="006E6BCC">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6E6BCC" w:rsidRDefault="005D4DF7" w:rsidP="00777EC9">
      <w:pPr>
        <w:pStyle w:val="ARCATnote"/>
      </w:pPr>
      <w:r w:rsidRPr="006E6BCC">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Pr="006E6BCC" w:rsidRDefault="005D4DF7" w:rsidP="004E0BB7">
      <w:pPr>
        <w:pStyle w:val="ARCATSubPara"/>
      </w:pPr>
      <w:r w:rsidRPr="006E6BCC">
        <w:tab/>
        <w:t>Positive and negative design wind loads of __ PSF.</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77777777" w:rsidR="005D4DF7" w:rsidRPr="006E6BCC" w:rsidRDefault="005D4DF7" w:rsidP="00777EC9">
      <w:pPr>
        <w:pStyle w:val="ARCATnote"/>
      </w:pPr>
      <w:r w:rsidRPr="006E6BCC">
        <w:t xml:space="preserve">** NOTE TO SPECIFIER ** In the following paragraph, 10,000 cycles </w:t>
      </w:r>
      <w:proofErr w:type="gramStart"/>
      <w:r w:rsidRPr="006E6BCC">
        <w:t>is</w:t>
      </w:r>
      <w:proofErr w:type="gramEnd"/>
      <w:r w:rsidRPr="006E6BCC">
        <w:t xml:space="preserve">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lastRenderedPageBreak/>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247CB1F1" w14:textId="77777777" w:rsidR="005D4DF7" w:rsidRPr="006E6BCC" w:rsidRDefault="005D4DF7" w:rsidP="00777EC9">
      <w:pPr>
        <w:pStyle w:val="ARCATnote"/>
      </w:pPr>
      <w:r w:rsidRPr="006E6BCC">
        <w:t>** NOTE TO SPECIFIER ** In the following paragraph, select operation to suit project requirements.</w:t>
      </w:r>
    </w:p>
    <w:p w14:paraId="5EC333E7" w14:textId="09CFEEFC" w:rsidR="005D4DF7" w:rsidRPr="006E6BCC" w:rsidRDefault="005D4DF7" w:rsidP="004E0BB7">
      <w:pPr>
        <w:pStyle w:val="ARCATParagraph"/>
      </w:pPr>
      <w:r w:rsidRPr="006E6BCC">
        <w:tab/>
        <w:t>Operation</w:t>
      </w:r>
      <w:r w:rsidR="00ED2D22" w:rsidRPr="006E6BCC">
        <w:t xml:space="preserve">:  </w:t>
      </w:r>
      <w:r w:rsidRPr="006E6BCC">
        <w:t>Electric.</w:t>
      </w:r>
    </w:p>
    <w:p w14:paraId="01AB1E75" w14:textId="412D6610" w:rsidR="005D4DF7" w:rsidRPr="006E6BCC" w:rsidRDefault="005D4DF7" w:rsidP="004E0BB7">
      <w:pPr>
        <w:pStyle w:val="ARCATParagraph"/>
      </w:pPr>
      <w:r w:rsidRPr="006E6BCC">
        <w:tab/>
        <w:t>Operation</w:t>
      </w:r>
      <w:r w:rsidR="00ED2D22" w:rsidRPr="006E6BCC">
        <w:t xml:space="preserve">:  </w:t>
      </w:r>
      <w:r w:rsidRPr="006E6BCC">
        <w:t>Manual.</w:t>
      </w:r>
    </w:p>
    <w:p w14:paraId="1CBC1372" w14:textId="7BB82B76" w:rsidR="005D4DF7" w:rsidRPr="006E6BCC" w:rsidRDefault="005D4DF7" w:rsidP="004E0BB7">
      <w:pPr>
        <w:pStyle w:val="ARCATParagraph"/>
      </w:pPr>
      <w:r w:rsidRPr="006E6BCC">
        <w:tab/>
        <w:t>Operation</w:t>
      </w:r>
      <w:r w:rsidR="00ED2D22" w:rsidRPr="006E6BCC">
        <w:t xml:space="preserve">:  </w:t>
      </w:r>
      <w:r w:rsidRPr="006E6BCC">
        <w:t>Chain hoist.</w:t>
      </w:r>
    </w:p>
    <w:p w14:paraId="7642C4F2" w14:textId="77777777" w:rsidR="005D4DF7" w:rsidRPr="006E6BCC" w:rsidRDefault="005D4DF7" w:rsidP="00777EC9">
      <w:pPr>
        <w:pStyle w:val="ARCATnote"/>
      </w:pPr>
      <w:r w:rsidRPr="006E6BCC">
        <w:t>** NOTE TO SPECIFIER ** In the following paragraph, select track type to suit project requirements.</w:t>
      </w:r>
    </w:p>
    <w:p w14:paraId="7A8A6229" w14:textId="31BBEEFB" w:rsidR="005D4DF7" w:rsidRPr="006E6BCC" w:rsidRDefault="005D4DF7" w:rsidP="004E0BB7">
      <w:pPr>
        <w:pStyle w:val="ARCATParagraph"/>
      </w:pPr>
      <w:r w:rsidRPr="006E6BCC">
        <w:tab/>
        <w:t>Track and Operating Hardware</w:t>
      </w:r>
      <w:r w:rsidR="00ED2D22" w:rsidRPr="006E6BCC">
        <w:t xml:space="preserve">:  </w:t>
      </w:r>
      <w:r w:rsidRPr="006E6BCC">
        <w:t>Standard lift type.</w:t>
      </w:r>
    </w:p>
    <w:p w14:paraId="29E4AE9D" w14:textId="539F1B66" w:rsidR="005D4DF7" w:rsidRPr="006E6BCC" w:rsidRDefault="005D4DF7" w:rsidP="004E0BB7">
      <w:pPr>
        <w:pStyle w:val="ARCATParagraph"/>
      </w:pPr>
      <w:r w:rsidRPr="006E6BCC">
        <w:tab/>
        <w:t>Track and Operating Hardware</w:t>
      </w:r>
      <w:r w:rsidR="00ED2D22" w:rsidRPr="006E6BCC">
        <w:t xml:space="preserve">:  </w:t>
      </w:r>
      <w:r w:rsidRPr="006E6BCC">
        <w:t>Vertical lift type.</w:t>
      </w:r>
    </w:p>
    <w:p w14:paraId="450B9048" w14:textId="67347A01" w:rsidR="005D4DF7" w:rsidRPr="006E6BCC" w:rsidRDefault="005D4DF7" w:rsidP="004E0BB7">
      <w:pPr>
        <w:pStyle w:val="ARCATParagraph"/>
      </w:pPr>
      <w:r w:rsidRPr="006E6BCC">
        <w:tab/>
        <w:t>Track and Operating Hardware</w:t>
      </w:r>
      <w:r w:rsidR="00ED2D22" w:rsidRPr="006E6BCC">
        <w:t xml:space="preserve">:  </w:t>
      </w:r>
      <w:r w:rsidRPr="006E6BCC">
        <w:t>High lift type.</w:t>
      </w:r>
    </w:p>
    <w:p w14:paraId="67AAEC6D" w14:textId="2DDECF57" w:rsidR="005D4DF7" w:rsidRPr="006E6BCC" w:rsidRDefault="005D4DF7" w:rsidP="004E0BB7">
      <w:pPr>
        <w:pStyle w:val="ARCATParagraph"/>
      </w:pPr>
      <w:r w:rsidRPr="006E6BCC">
        <w:tab/>
        <w:t>Track and Operating Hardware</w:t>
      </w:r>
      <w:r w:rsidR="00ED2D22" w:rsidRPr="006E6BCC">
        <w:t xml:space="preserve">:  </w:t>
      </w:r>
      <w:r w:rsidR="00080D83" w:rsidRPr="006E6BCC">
        <w:t xml:space="preserve">Follow </w:t>
      </w:r>
      <w:r w:rsidRPr="006E6BCC">
        <w:t>Roof</w:t>
      </w:r>
      <w:r w:rsidR="00080D83" w:rsidRPr="006E6BCC">
        <w:t>/Incline</w:t>
      </w:r>
      <w:r w:rsidRPr="006E6BCC">
        <w:t xml:space="preserve"> pitch type.</w:t>
      </w:r>
    </w:p>
    <w:p w14:paraId="233CFC5F" w14:textId="3FAA3D33" w:rsidR="005D4DF7" w:rsidRPr="006E6BCC" w:rsidRDefault="005D4DF7" w:rsidP="004E0BB7">
      <w:pPr>
        <w:pStyle w:val="ARCATParagraph"/>
      </w:pPr>
      <w:r w:rsidRPr="006E6BCC">
        <w:tab/>
        <w:t>Track and Operating Hardware</w:t>
      </w:r>
      <w:r w:rsidR="00ED2D22" w:rsidRPr="006E6BCC">
        <w:t xml:space="preserve">:  </w:t>
      </w:r>
      <w:r w:rsidRPr="006E6BCC">
        <w:t>Low headroom type.</w:t>
      </w:r>
    </w:p>
    <w:p w14:paraId="75AA9C21" w14:textId="77777777" w:rsidR="005D4DF7" w:rsidRPr="006E6BCC" w:rsidRDefault="005D4DF7" w:rsidP="007B1F3E">
      <w:pPr>
        <w:pStyle w:val="ARCATArticle"/>
      </w:pPr>
      <w:r w:rsidRPr="006E6BCC">
        <w:tab/>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4F277156" w:rsidR="005D4DF7" w:rsidRPr="006E6BCC" w:rsidRDefault="005D4DF7" w:rsidP="004E0BB7">
      <w:pPr>
        <w:pStyle w:val="ARCATParagraph"/>
      </w:pPr>
      <w:r w:rsidRPr="006E6BCC">
        <w:tab/>
        <w:t xml:space="preserve">[ Product </w:t>
      </w:r>
      <w:proofErr w:type="gramStart"/>
      <w:r w:rsidRPr="006E6BCC">
        <w:t>Data ]</w:t>
      </w:r>
      <w:proofErr w:type="gramEnd"/>
      <w:r w:rsidR="00ED2D22" w:rsidRPr="006E6BCC">
        <w:t xml:space="preserve">:  </w:t>
      </w:r>
      <w:r w:rsidRPr="006E6BCC">
        <w:t>Provide information on components, application, hardware and accessories.</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77777777" w:rsidR="005D4DF7" w:rsidRPr="006E6BCC" w:rsidRDefault="005D4DF7" w:rsidP="004E0BB7">
      <w:pPr>
        <w:pStyle w:val="ARCATArticle"/>
      </w:pPr>
      <w:r w:rsidRPr="006E6BCC">
        <w:tab/>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325A7714" w14:textId="176E6159" w:rsidR="005D4DF7" w:rsidRPr="006E6BCC" w:rsidRDefault="005D4DF7" w:rsidP="004E0BB7">
      <w:pPr>
        <w:pStyle w:val="ARCATParagraph"/>
      </w:pPr>
      <w:r w:rsidRPr="006E6BCC">
        <w:tab/>
        <w:t>Installer Qualifications</w:t>
      </w:r>
      <w:r w:rsidR="00ED2D22" w:rsidRPr="006E6BCC">
        <w:t xml:space="preserve">:  </w:t>
      </w:r>
      <w:r w:rsidRPr="006E6BCC">
        <w:t>Installer shall be authorized and qualified to install overhead door systems on the type and scope of project specified.</w:t>
      </w:r>
    </w:p>
    <w:p w14:paraId="53970E1C" w14:textId="77777777" w:rsidR="005D4DF7" w:rsidRPr="006E6BCC" w:rsidRDefault="005D4DF7" w:rsidP="004E0BB7">
      <w:pPr>
        <w:pStyle w:val="ARCATArticle"/>
      </w:pPr>
      <w:r w:rsidRPr="006E6BCC">
        <w:tab/>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77777777" w:rsidR="005D4DF7" w:rsidRPr="006E6BCC" w:rsidRDefault="005D4DF7" w:rsidP="004E0BB7">
      <w:pPr>
        <w:pStyle w:val="ARCATArticle"/>
      </w:pPr>
      <w:r w:rsidRPr="006E6BCC">
        <w:tab/>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77777777" w:rsidR="005D4DF7" w:rsidRPr="00EB1ACE" w:rsidRDefault="005D4DF7" w:rsidP="004E0BB7">
      <w:pPr>
        <w:pStyle w:val="ARCATArticle"/>
      </w:pPr>
      <w:r w:rsidRPr="006E6BCC">
        <w:lastRenderedPageBreak/>
        <w:tab/>
      </w:r>
      <w:r w:rsidRPr="00EB1ACE">
        <w:t>WARRANTY</w:t>
      </w:r>
    </w:p>
    <w:p w14:paraId="1574E287" w14:textId="77777777" w:rsidR="005D4DF7" w:rsidRPr="00EB1ACE" w:rsidRDefault="005D4DF7" w:rsidP="004E0BB7">
      <w:pPr>
        <w:pStyle w:val="ARCATParagraph"/>
      </w:pPr>
      <w:r w:rsidRPr="00EB1ACE">
        <w:tab/>
        <w:t>Provide an original of the manufacturer's limited warranty against manufacturing defect and product workmanship.</w:t>
      </w:r>
    </w:p>
    <w:p w14:paraId="40231EC6" w14:textId="5EFEA37F" w:rsidR="005D4DF7" w:rsidRPr="00EB1ACE" w:rsidRDefault="00EB1ACE" w:rsidP="004E0BB7">
      <w:pPr>
        <w:pStyle w:val="ARCATSubPara"/>
      </w:pPr>
      <w:r>
        <w:t xml:space="preserve">Steel </w:t>
      </w:r>
      <w:r w:rsidR="005D4DF7" w:rsidRPr="00EB1ACE">
        <w:t>Sections</w:t>
      </w:r>
      <w:r w:rsidRPr="00EB1ACE">
        <w:t>:</w:t>
      </w:r>
      <w:r w:rsidR="005D4DF7" w:rsidRPr="00EB1ACE">
        <w:t xml:space="preserve"> 10 years</w:t>
      </w:r>
      <w:r w:rsidRPr="00EB1ACE">
        <w:t xml:space="preserve"> from date of manufacture for steel door sections used in commercial applications, under normal conditions, against splitting, cracking, rusting through or delaminating.</w:t>
      </w:r>
    </w:p>
    <w:p w14:paraId="1E606195" w14:textId="7FB3EE60" w:rsidR="005D4DF7" w:rsidRDefault="005D4DF7" w:rsidP="004E0BB7">
      <w:pPr>
        <w:pStyle w:val="ARCATSubPara"/>
      </w:pPr>
      <w:r w:rsidRPr="00EB1ACE">
        <w:tab/>
        <w:t>Hardware</w:t>
      </w:r>
      <w:r w:rsidR="00B9179B">
        <w:t>,</w:t>
      </w:r>
      <w:r w:rsidR="0035312B">
        <w:t xml:space="preserve"> including</w:t>
      </w:r>
      <w:r w:rsidR="00B9179B">
        <w:t xml:space="preserve"> </w:t>
      </w:r>
      <w:r w:rsidR="0035312B">
        <w:t>s</w:t>
      </w:r>
      <w:r w:rsidR="00B9179B">
        <w:t>prings</w:t>
      </w:r>
      <w:r w:rsidR="00ED2D22" w:rsidRPr="006B0500">
        <w:t xml:space="preserve">:  </w:t>
      </w:r>
      <w:r w:rsidR="00EB1ACE" w:rsidRPr="00EB1ACE">
        <w:t>1 year from date of manufacture for defects in material or workmanship.</w:t>
      </w:r>
    </w:p>
    <w:p w14:paraId="75C8437C" w14:textId="5FD63BFE" w:rsidR="00EB1ACE" w:rsidRDefault="00EB1ACE" w:rsidP="004E0BB7">
      <w:pPr>
        <w:pStyle w:val="ARCATSubPara"/>
      </w:pPr>
      <w:r>
        <w:t xml:space="preserve">Aluminum Sections: </w:t>
      </w:r>
      <w:r w:rsidRPr="00EB1ACE">
        <w:t xml:space="preserve">10 years from date of manufacture for </w:t>
      </w:r>
      <w:r>
        <w:t>aluminum door sections in commercial applications against defects in material and workmanship.</w:t>
      </w:r>
    </w:p>
    <w:p w14:paraId="799C58DE" w14:textId="242F0706" w:rsidR="00EB1ACE" w:rsidRDefault="00EB1ACE" w:rsidP="004E0BB7">
      <w:pPr>
        <w:pStyle w:val="ARCATSubPara"/>
      </w:pPr>
      <w:r>
        <w:t>Aluminum Finishes: 3 years from date of manufacture for aluminum finishes against cracking, checking or peeling.</w:t>
      </w:r>
    </w:p>
    <w:p w14:paraId="728C47D3" w14:textId="22C3E858" w:rsidR="005D4DF7" w:rsidRPr="00EB1ACE" w:rsidRDefault="005D4DF7" w:rsidP="004E0BB7">
      <w:pPr>
        <w:pStyle w:val="ARCATPart"/>
      </w:pPr>
      <w:r w:rsidRPr="00EB1ACE">
        <w:t>PRODUCTS</w:t>
      </w:r>
    </w:p>
    <w:p w14:paraId="0AAC5A6C" w14:textId="77777777" w:rsidR="005D4DF7" w:rsidRPr="006E6BCC" w:rsidRDefault="005D4DF7" w:rsidP="004E0BB7">
      <w:pPr>
        <w:pStyle w:val="ARCATArticle"/>
      </w:pPr>
      <w:r w:rsidRPr="006E6BCC">
        <w:tab/>
        <w:t>MANUFACTURERS</w:t>
      </w:r>
    </w:p>
    <w:p w14:paraId="1115A2F3" w14:textId="27025A5E" w:rsidR="005D4DF7" w:rsidRPr="006E6BCC" w:rsidRDefault="005D4DF7" w:rsidP="004E0BB7">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Pr="006E6BCC">
        <w:t>217-543-4454; Email</w:t>
      </w:r>
      <w:r w:rsidR="00ED2D22" w:rsidRPr="006E6BCC">
        <w:t xml:space="preserve">:  </w:t>
      </w:r>
      <w:hyperlink r:id="rId13" w:history="1">
        <w:r w:rsidRPr="006E6BCC">
          <w:t>request info (aia@chiohd.com)</w:t>
        </w:r>
      </w:hyperlink>
      <w:r w:rsidRPr="006E6BCC">
        <w:t>; Web</w:t>
      </w:r>
      <w:r w:rsidR="00ED2D22" w:rsidRPr="006E6BCC">
        <w:t xml:space="preserve">:  </w:t>
      </w:r>
      <w:hyperlink r:id="rId14" w:history="1">
        <w:r w:rsidRPr="006E6BCC">
          <w:t>http://www.chiohd.com</w:t>
        </w:r>
      </w:hyperlink>
    </w:p>
    <w:p w14:paraId="06190339" w14:textId="77777777" w:rsidR="005D4DF7" w:rsidRPr="006E6BCC" w:rsidRDefault="005D4DF7" w:rsidP="00777EC9">
      <w:pPr>
        <w:pStyle w:val="ARCATnote"/>
      </w:pPr>
      <w:r w:rsidRPr="006E6BCC">
        <w:t xml:space="preserve">** NOTE TO SPECIFIER ** Delete one of the following two </w:t>
      </w:r>
      <w:proofErr w:type="gramStart"/>
      <w:r w:rsidRPr="006E6BCC">
        <w:t>paragraphs;</w:t>
      </w:r>
      <w:proofErr w:type="gramEnd"/>
      <w:r w:rsidRPr="006E6BCC">
        <w:t xml:space="preserve">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Pr="006E6BCC"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54D84F97" w14:textId="18BE4645" w:rsidR="005D4DF7" w:rsidRPr="006E6BCC" w:rsidRDefault="005D4DF7" w:rsidP="00A91A22">
      <w:pPr>
        <w:pStyle w:val="ARCATArticle"/>
      </w:pPr>
      <w:r w:rsidRPr="006E6BCC">
        <w:tab/>
        <w:t>COMMERCIAL INSULATED STEEL SANDWICH DOORS</w:t>
      </w:r>
    </w:p>
    <w:p w14:paraId="674F949A" w14:textId="4CF7C532" w:rsidR="004E0BB7" w:rsidRPr="006E6BCC" w:rsidRDefault="005D4DF7" w:rsidP="004E0BB7">
      <w:pPr>
        <w:pStyle w:val="ARCATParagraph"/>
      </w:pPr>
      <w:r w:rsidRPr="006E6BCC">
        <w:tab/>
      </w:r>
      <w:bookmarkStart w:id="0" w:name="_Hlk146808978"/>
      <w:r w:rsidR="004E0BB7" w:rsidRPr="006E6BCC">
        <w:t>Polystyrene Insulated Steel Sandwich Doors</w:t>
      </w:r>
      <w:r w:rsidR="00AE228C" w:rsidRPr="006E6BCC">
        <w:t>:</w:t>
      </w:r>
    </w:p>
    <w:bookmarkEnd w:id="0"/>
    <w:p w14:paraId="645790EB" w14:textId="0179D495" w:rsidR="00902906" w:rsidRPr="006E6BCC" w:rsidRDefault="00902906" w:rsidP="00902906">
      <w:pPr>
        <w:pStyle w:val="ARCATnote"/>
      </w:pPr>
      <w:r w:rsidRPr="006E6BCC">
        <w:t>** NOTE TO SPECIFIER *</w:t>
      </w:r>
      <w:proofErr w:type="gramStart"/>
      <w:r w:rsidRPr="006E6BCC">
        <w:t>*  Delete</w:t>
      </w:r>
      <w:proofErr w:type="gramEnd"/>
      <w:r w:rsidRPr="006E6BCC">
        <w:t xml:space="preserve"> product options not required. Then delete finish options not required</w:t>
      </w:r>
    </w:p>
    <w:p w14:paraId="2B209769" w14:textId="77777777" w:rsidR="00640273" w:rsidRPr="009B3A24" w:rsidRDefault="00640273" w:rsidP="00640273">
      <w:pPr>
        <w:pStyle w:val="ARCATSubPara"/>
      </w:pPr>
      <w:r w:rsidRPr="009B3A24">
        <w:t>Product:  Model 3286. Insulated steel sandwich door.</w:t>
      </w:r>
    </w:p>
    <w:p w14:paraId="1C5D60A7" w14:textId="77777777" w:rsidR="00640273" w:rsidRPr="009B3A24" w:rsidRDefault="00640273" w:rsidP="00640273">
      <w:pPr>
        <w:pStyle w:val="ARCATSubSub1"/>
      </w:pPr>
      <w:r w:rsidRPr="009B3A24">
        <w:t>Appearance:  Flush.</w:t>
      </w:r>
    </w:p>
    <w:p w14:paraId="4551A169" w14:textId="77777777" w:rsidR="00640273" w:rsidRPr="009B3A24" w:rsidRDefault="00640273" w:rsidP="00640273">
      <w:pPr>
        <w:pStyle w:val="ARCATSubSub1"/>
      </w:pPr>
      <w:r w:rsidRPr="009B3A24">
        <w:t xml:space="preserve">Exterior:  26-gauge, </w:t>
      </w:r>
      <w:proofErr w:type="gramStart"/>
      <w:r w:rsidRPr="009B3A24">
        <w:t>0.017 inch</w:t>
      </w:r>
      <w:proofErr w:type="gramEnd"/>
      <w:r w:rsidRPr="009B3A24">
        <w:t xml:space="preserve"> (0.43 mm) polyester painted galvanized steel.</w:t>
      </w:r>
    </w:p>
    <w:p w14:paraId="67AA2291" w14:textId="77777777" w:rsidR="00640273" w:rsidRPr="009B3A24" w:rsidRDefault="00640273" w:rsidP="00640273">
      <w:pPr>
        <w:pStyle w:val="ARCATSubSub1"/>
      </w:pPr>
      <w:r w:rsidRPr="009B3A24">
        <w:t xml:space="preserve">Interior:  27-gauge, </w:t>
      </w:r>
      <w:proofErr w:type="gramStart"/>
      <w:r w:rsidRPr="009B3A24">
        <w:t>0.015 inch</w:t>
      </w:r>
      <w:proofErr w:type="gramEnd"/>
      <w:r w:rsidRPr="009B3A24">
        <w:t xml:space="preserve"> (0.38 mm) polyester painted galvanized steel.</w:t>
      </w:r>
    </w:p>
    <w:p w14:paraId="04FD0453" w14:textId="77777777" w:rsidR="00640273" w:rsidRPr="009B3A24" w:rsidRDefault="00640273" w:rsidP="00640273">
      <w:pPr>
        <w:pStyle w:val="ARCATSubSub1"/>
      </w:pPr>
      <w:r w:rsidRPr="009B3A24">
        <w:t>Finish:  White.</w:t>
      </w:r>
    </w:p>
    <w:p w14:paraId="799B89FD" w14:textId="77777777" w:rsidR="00640273" w:rsidRPr="009B3A24" w:rsidRDefault="00640273" w:rsidP="00640273">
      <w:pPr>
        <w:pStyle w:val="ARCATSubSub1"/>
      </w:pPr>
      <w:r w:rsidRPr="009B3A24">
        <w:t>Finish:  Almond.</w:t>
      </w:r>
    </w:p>
    <w:p w14:paraId="5F09A4B2" w14:textId="77777777" w:rsidR="00640273" w:rsidRPr="009B3A24" w:rsidRDefault="00640273" w:rsidP="00640273">
      <w:pPr>
        <w:pStyle w:val="ARCATSubSub1"/>
      </w:pPr>
      <w:r w:rsidRPr="009B3A24">
        <w:t>Finish:  Sandstone.</w:t>
      </w:r>
    </w:p>
    <w:p w14:paraId="10002F30" w14:textId="77777777" w:rsidR="00640273" w:rsidRPr="009B3A24" w:rsidRDefault="00640273" w:rsidP="00640273">
      <w:pPr>
        <w:pStyle w:val="ARCATSubSub1"/>
      </w:pPr>
      <w:r w:rsidRPr="009B3A24">
        <w:t>Finish:  Brown.</w:t>
      </w:r>
    </w:p>
    <w:p w14:paraId="721EF4D7" w14:textId="77777777" w:rsidR="00640273" w:rsidRPr="009B3A24" w:rsidRDefault="00640273" w:rsidP="00640273">
      <w:pPr>
        <w:pStyle w:val="ARCATSubSub1"/>
      </w:pPr>
      <w:r w:rsidRPr="009B3A24">
        <w:t>Finish:  Gray.</w:t>
      </w:r>
    </w:p>
    <w:p w14:paraId="28A3C2FC" w14:textId="77777777" w:rsidR="00640273" w:rsidRPr="009B3A24" w:rsidRDefault="00640273" w:rsidP="00640273">
      <w:pPr>
        <w:pStyle w:val="ARCATSubSub1"/>
      </w:pPr>
      <w:r w:rsidRPr="009B3A24">
        <w:t>Finish:  Black.</w:t>
      </w:r>
    </w:p>
    <w:p w14:paraId="2D7C0029" w14:textId="77777777" w:rsidR="00640273" w:rsidRDefault="00640273" w:rsidP="00640273">
      <w:pPr>
        <w:pStyle w:val="ARCATSubSub1"/>
      </w:pPr>
      <w:r w:rsidRPr="009B3A24">
        <w:t xml:space="preserve">Finish:  Powder Coat RAL No. _____ available up to 20 ft 2 inches (6.15 m) wide. </w:t>
      </w:r>
    </w:p>
    <w:p w14:paraId="38407DBF" w14:textId="2C2EE31D" w:rsidR="00640273" w:rsidRPr="00A13C73" w:rsidRDefault="00640273" w:rsidP="00640273">
      <w:pPr>
        <w:pStyle w:val="ARCATSubSub1"/>
      </w:pPr>
      <w:r w:rsidRPr="00A13C73">
        <w:t>Finish:  Logo Doors. Full color digital imaging on the exterior or interior of the door. Consult factory for image requirements and pricing.</w:t>
      </w:r>
      <w:r w:rsidR="004B010D" w:rsidRPr="00A13C73">
        <w:t xml:space="preserve"> </w:t>
      </w:r>
    </w:p>
    <w:p w14:paraId="091EEABB" w14:textId="77777777" w:rsidR="00640273" w:rsidRPr="006E6BCC" w:rsidRDefault="00640273" w:rsidP="00640273">
      <w:pPr>
        <w:pStyle w:val="ARCATSubSub1"/>
      </w:pPr>
      <w:r w:rsidRPr="006E6BCC">
        <w:t>Plank Sections:  18 inches (457 mm), 21 inches (533 mm) and 24 inches (610 mm) based on overall door height.</w:t>
      </w:r>
    </w:p>
    <w:p w14:paraId="17CC8A39" w14:textId="04EDE253" w:rsidR="00AD652D" w:rsidRPr="006E6BCC" w:rsidRDefault="00AD652D" w:rsidP="00AD652D">
      <w:pPr>
        <w:pStyle w:val="ARCATnote"/>
      </w:pPr>
      <w:r w:rsidRPr="006E6BCC">
        <w:t>** NOTE TO SPECIFIER *</w:t>
      </w:r>
      <w:proofErr w:type="gramStart"/>
      <w:r w:rsidRPr="006E6BCC">
        <w:t xml:space="preserve">*  </w:t>
      </w:r>
      <w:r w:rsidR="002763D2" w:rsidRPr="006E6BCC">
        <w:t>The</w:t>
      </w:r>
      <w:proofErr w:type="gramEnd"/>
      <w:r w:rsidR="002763D2" w:rsidRPr="006E6BCC">
        <w:t xml:space="preserve"> additional product features apply to Models</w:t>
      </w:r>
      <w:r w:rsidRPr="006E6BCC">
        <w:t xml:space="preserve"> 3281, 3282, and 328</w:t>
      </w:r>
      <w:r w:rsidR="002763D2" w:rsidRPr="006E6BCC">
        <w:t>5, and 3286.</w:t>
      </w:r>
    </w:p>
    <w:p w14:paraId="6269907C" w14:textId="551A897A" w:rsidR="002209BD" w:rsidRPr="006E6BCC" w:rsidRDefault="002763D2" w:rsidP="002209BD">
      <w:pPr>
        <w:pStyle w:val="ARCATSubPara"/>
      </w:pPr>
      <w:r w:rsidRPr="006E6BCC">
        <w:t xml:space="preserve">Additional </w:t>
      </w:r>
      <w:r w:rsidR="002209BD" w:rsidRPr="006E6BCC">
        <w:t>Product Features</w:t>
      </w:r>
      <w:r w:rsidR="00AE228C" w:rsidRPr="006E6BCC">
        <w:t>:</w:t>
      </w:r>
    </w:p>
    <w:p w14:paraId="5C0BCD75" w14:textId="2FCF4941" w:rsidR="009D323E" w:rsidRPr="006E6BCC" w:rsidRDefault="009D323E" w:rsidP="009D323E">
      <w:pPr>
        <w:pStyle w:val="ARCATSubSub1"/>
      </w:pPr>
      <w:r w:rsidRPr="006E6BCC">
        <w:lastRenderedPageBreak/>
        <w:t>Insulation</w:t>
      </w:r>
      <w:r w:rsidR="00ED2D22" w:rsidRPr="006E6BCC">
        <w:t xml:space="preserve">:  </w:t>
      </w:r>
      <w:r w:rsidRPr="006E6BCC">
        <w:t>1-13/16</w:t>
      </w:r>
      <w:r w:rsidR="00ED2D22" w:rsidRPr="006E6BCC">
        <w:t xml:space="preserve"> inches</w:t>
      </w:r>
      <w:r w:rsidRPr="006E6BCC">
        <w:t xml:space="preserve"> polystyrene insulation</w:t>
      </w:r>
      <w:r w:rsidR="00AE228C" w:rsidRPr="006E6BCC">
        <w:t>.</w:t>
      </w:r>
    </w:p>
    <w:p w14:paraId="4BD5EF33" w14:textId="0EE63015" w:rsidR="009D323E" w:rsidRPr="006E6BCC" w:rsidRDefault="009D323E" w:rsidP="009D323E">
      <w:pPr>
        <w:pStyle w:val="ARCATSubSub1"/>
      </w:pPr>
      <w:r w:rsidRPr="006E6BCC">
        <w:t>U-factor</w:t>
      </w:r>
      <w:r w:rsidR="00ED2D22" w:rsidRPr="006E6BCC">
        <w:t xml:space="preserve">:  </w:t>
      </w:r>
      <w:r w:rsidRPr="006E6BCC">
        <w:t>0.29 per ANSI/DASMA 105</w:t>
      </w:r>
      <w:r w:rsidR="00AE228C" w:rsidRPr="006E6BCC">
        <w:t>.</w:t>
      </w:r>
    </w:p>
    <w:p w14:paraId="69464E5E" w14:textId="503EA8FF" w:rsidR="009D323E" w:rsidRPr="006E6BCC" w:rsidRDefault="009D323E" w:rsidP="009D323E">
      <w:pPr>
        <w:pStyle w:val="ARCATSubSub1"/>
      </w:pPr>
      <w:r w:rsidRPr="006E6BCC">
        <w:t>Calculated R-Value</w:t>
      </w:r>
      <w:r w:rsidR="00ED2D22" w:rsidRPr="006E6BCC">
        <w:t xml:space="preserve">:  </w:t>
      </w:r>
      <w:r w:rsidRPr="006E6BCC">
        <w:t>10.29</w:t>
      </w:r>
      <w:r w:rsidR="00AE228C" w:rsidRPr="006E6BCC">
        <w:t>.</w:t>
      </w:r>
    </w:p>
    <w:p w14:paraId="493959FE" w14:textId="4E326019" w:rsidR="009D323E" w:rsidRPr="006E6BCC" w:rsidRDefault="009D323E" w:rsidP="009D323E">
      <w:pPr>
        <w:pStyle w:val="ARCATSubSub1"/>
      </w:pPr>
      <w:r w:rsidRPr="006E6BCC">
        <w:t>Maximum Standard Door Size (</w:t>
      </w:r>
      <w:proofErr w:type="spellStart"/>
      <w:r w:rsidRPr="006E6BCC">
        <w:t>WxH</w:t>
      </w:r>
      <w:proofErr w:type="spellEnd"/>
      <w:r w:rsidRPr="006E6BCC">
        <w:t>)</w:t>
      </w:r>
      <w:r w:rsidR="00ED2D22" w:rsidRPr="006E6BCC">
        <w:t xml:space="preserve">:  </w:t>
      </w:r>
      <w:r w:rsidRPr="006E6BCC">
        <w:t>28</w:t>
      </w:r>
      <w:r w:rsidR="00ED2D22" w:rsidRPr="006E6BCC">
        <w:t xml:space="preserve"> ft </w:t>
      </w:r>
      <w:r w:rsidRPr="006E6BCC">
        <w:t>2</w:t>
      </w:r>
      <w:r w:rsidR="00ED2D22" w:rsidRPr="006E6BCC">
        <w:t xml:space="preserve"> inches</w:t>
      </w:r>
      <w:r w:rsidRPr="006E6BCC">
        <w:t xml:space="preserve"> (8.59 m) x </w:t>
      </w:r>
      <w:r w:rsidR="009B3A24">
        <w:t>18</w:t>
      </w:r>
      <w:r w:rsidR="00ED2D22" w:rsidRPr="006E6BCC">
        <w:t xml:space="preserve"> ft </w:t>
      </w:r>
      <w:r w:rsidRPr="006E6BCC">
        <w:t>0</w:t>
      </w:r>
      <w:r w:rsidR="00ED2D22" w:rsidRPr="006E6BCC">
        <w:t xml:space="preserve"> inches</w:t>
      </w:r>
      <w:r w:rsidRPr="006E6BCC">
        <w:t xml:space="preserve"> (</w:t>
      </w:r>
      <w:r w:rsidR="009B3A24">
        <w:t>5.49</w:t>
      </w:r>
      <w:r w:rsidRPr="006E6BCC">
        <w:t xml:space="preserve"> m). Consult factory for larger sizes.</w:t>
      </w:r>
    </w:p>
    <w:p w14:paraId="383E4A0E" w14:textId="301FD517" w:rsidR="009D323E" w:rsidRPr="006E6BCC" w:rsidRDefault="009D323E" w:rsidP="009D323E">
      <w:pPr>
        <w:pStyle w:val="ARCATSubSub1"/>
      </w:pPr>
      <w:r w:rsidRPr="006E6BCC">
        <w:t>Thickness</w:t>
      </w:r>
      <w:r w:rsidR="00ED2D22" w:rsidRPr="006E6BCC">
        <w:t xml:space="preserve">:  </w:t>
      </w:r>
      <w:r w:rsidRPr="006E6BCC">
        <w:t>2 inches (51</w:t>
      </w:r>
      <w:r w:rsidR="00AE228C" w:rsidRPr="006E6BCC">
        <w:t xml:space="preserve"> </w:t>
      </w:r>
      <w:r w:rsidRPr="006E6BCC">
        <w:t>mm</w:t>
      </w:r>
      <w:r w:rsidR="00AE228C" w:rsidRPr="006E6BCC">
        <w:t>)</w:t>
      </w:r>
    </w:p>
    <w:p w14:paraId="48ABBA53" w14:textId="184E91D6" w:rsidR="009D323E" w:rsidRPr="006E6BCC" w:rsidRDefault="009D323E" w:rsidP="009D323E">
      <w:pPr>
        <w:pStyle w:val="ARCATSubSub1"/>
      </w:pPr>
      <w:r w:rsidRPr="006E6BCC">
        <w:t>Joints</w:t>
      </w:r>
      <w:r w:rsidR="00ED2D22" w:rsidRPr="006E6BCC">
        <w:t xml:space="preserve">:  </w:t>
      </w:r>
      <w:r w:rsidRPr="006E6BCC">
        <w:t>Tongue and Groove</w:t>
      </w:r>
      <w:r w:rsidR="00AE228C" w:rsidRPr="006E6BCC">
        <w:t>.</w:t>
      </w:r>
    </w:p>
    <w:p w14:paraId="7F17E7AD" w14:textId="42C4F71B" w:rsidR="009D323E" w:rsidRPr="006E6BCC" w:rsidRDefault="009D323E" w:rsidP="009D323E">
      <w:pPr>
        <w:pStyle w:val="ARCATSubSub1"/>
      </w:pPr>
      <w:r w:rsidRPr="006E6BCC">
        <w:t>End Stile</w:t>
      </w:r>
      <w:r w:rsidR="00ED2D22" w:rsidRPr="006E6BCC">
        <w:t xml:space="preserve">:  </w:t>
      </w:r>
      <w:r w:rsidR="006043BC" w:rsidRPr="006E6BCC">
        <w:t xml:space="preserve">20-gauge, 0.034 inch (0.864 mm) </w:t>
      </w:r>
      <w:r w:rsidRPr="006E6BCC">
        <w:t>galvanized steel, painted white</w:t>
      </w:r>
      <w:r w:rsidR="00AE228C" w:rsidRPr="006E6BCC">
        <w:t>.</w:t>
      </w:r>
    </w:p>
    <w:p w14:paraId="76BEAF1E" w14:textId="77777777" w:rsidR="00A13C73" w:rsidRDefault="009D323E" w:rsidP="00A13C73">
      <w:pPr>
        <w:pStyle w:val="ARCATSubSub1"/>
      </w:pPr>
      <w:r w:rsidRPr="006E6BCC">
        <w:t>Backer Plate</w:t>
      </w:r>
      <w:r w:rsidR="00ED2D22" w:rsidRPr="006E6BCC">
        <w:t xml:space="preserve">:  </w:t>
      </w:r>
      <w:r w:rsidR="006043BC" w:rsidRPr="006E6BCC">
        <w:t>24-gauge, 0.022 inch (</w:t>
      </w:r>
      <w:r w:rsidR="00F408E6">
        <w:t>0.56</w:t>
      </w:r>
      <w:r w:rsidR="006043BC" w:rsidRPr="006E6BCC">
        <w:t xml:space="preserve"> mm) </w:t>
      </w:r>
      <w:r w:rsidRPr="006E6BCC">
        <w:t>galvanized steel</w:t>
      </w:r>
      <w:r w:rsidR="00AE228C" w:rsidRPr="006E6BCC">
        <w:t>.</w:t>
      </w:r>
    </w:p>
    <w:p w14:paraId="57C1B0F0" w14:textId="7057CE75" w:rsidR="00A13C73" w:rsidRPr="006E6BCC" w:rsidRDefault="00A13C73" w:rsidP="00A13C73">
      <w:pPr>
        <w:pStyle w:val="ARCATSubSub1"/>
      </w:pPr>
      <w:r>
        <w:t xml:space="preserve">Pass door capable. Complete section 2.6.C if required. </w:t>
      </w:r>
    </w:p>
    <w:p w14:paraId="6F891130" w14:textId="0D0E6F8C" w:rsidR="00902906" w:rsidRPr="006E6BCC" w:rsidRDefault="00902906" w:rsidP="00902906">
      <w:pPr>
        <w:pStyle w:val="ARCATnote"/>
      </w:pPr>
      <w:r w:rsidRPr="006E6BCC">
        <w:t>** NOTE TO SPECIFIER *</w:t>
      </w:r>
      <w:proofErr w:type="gramStart"/>
      <w:r w:rsidRPr="006E6BCC">
        <w:t>*  Delete</w:t>
      </w:r>
      <w:proofErr w:type="gramEnd"/>
      <w:r w:rsidRPr="006E6BCC">
        <w:t xml:space="preserve"> wind</w:t>
      </w:r>
      <w:r w:rsidR="00A13C73">
        <w:t>o</w:t>
      </w:r>
      <w:r w:rsidRPr="006E6BCC">
        <w:t xml:space="preserve">w </w:t>
      </w:r>
      <w:proofErr w:type="spellStart"/>
      <w:r w:rsidRPr="006E6BCC">
        <w:t>lites</w:t>
      </w:r>
      <w:proofErr w:type="spellEnd"/>
      <w:r w:rsidRPr="006E6BCC">
        <w:t xml:space="preserve"> options not required.</w:t>
      </w:r>
    </w:p>
    <w:p w14:paraId="53633BBE" w14:textId="69BE60B2" w:rsidR="004E0BB7" w:rsidRPr="006E6BCC" w:rsidRDefault="004E0BB7" w:rsidP="004E0BB7">
      <w:pPr>
        <w:pStyle w:val="ARCATSubSub1"/>
      </w:pPr>
      <w:r w:rsidRPr="006E6BCC">
        <w:t>Window Lites</w:t>
      </w:r>
      <w:r w:rsidR="00ED2D22" w:rsidRPr="006E6BCC">
        <w:t xml:space="preserve">:  </w:t>
      </w:r>
      <w:r w:rsidRPr="006E6BCC">
        <w:t>24 x 6 inches (610 x 152 mm). 1 inch (25 mm) plain DSB, insulated, matching frame</w:t>
      </w:r>
      <w:r w:rsidR="00AE228C" w:rsidRPr="006E6BCC">
        <w:t>.</w:t>
      </w:r>
    </w:p>
    <w:p w14:paraId="20F7D32C" w14:textId="6F63FBC3" w:rsidR="004E0BB7" w:rsidRPr="006E6BCC" w:rsidRDefault="004E0BB7" w:rsidP="004E0BB7">
      <w:pPr>
        <w:pStyle w:val="ARCATSubSub1"/>
      </w:pPr>
      <w:r w:rsidRPr="006E6BCC">
        <w:t>Window Lites</w:t>
      </w:r>
      <w:r w:rsidR="00ED2D22" w:rsidRPr="006E6BCC">
        <w:t xml:space="preserve">:  </w:t>
      </w:r>
      <w:r w:rsidRPr="006E6BCC">
        <w:t>24 x 6 inches (610 x 152 mm). 1 inch (25 mm) tinted, insulated, matching frame</w:t>
      </w:r>
      <w:r w:rsidR="00AE228C" w:rsidRPr="006E6BCC">
        <w:t>.</w:t>
      </w:r>
    </w:p>
    <w:p w14:paraId="5E6D0F15" w14:textId="1AC76B16" w:rsidR="004E0BB7" w:rsidRPr="006E6BCC" w:rsidRDefault="004E0BB7" w:rsidP="004E0BB7">
      <w:pPr>
        <w:pStyle w:val="ARCATSubSub1"/>
      </w:pPr>
      <w:r w:rsidRPr="006E6BCC">
        <w:t>Window Lites</w:t>
      </w:r>
      <w:r w:rsidR="00ED2D22" w:rsidRPr="006E6BCC">
        <w:t xml:space="preserve">:  </w:t>
      </w:r>
      <w:r w:rsidRPr="006E6BCC">
        <w:t>24 x 6 inches (610 x 152 mm). 1 inch (25 mm) tempered, insulated, matching frame</w:t>
      </w:r>
      <w:r w:rsidR="00AE228C" w:rsidRPr="006E6BCC">
        <w:t>.</w:t>
      </w:r>
    </w:p>
    <w:p w14:paraId="18E87924" w14:textId="3C581917" w:rsidR="004E0BB7" w:rsidRPr="006E6BCC" w:rsidRDefault="004E0BB7" w:rsidP="004E0BB7">
      <w:pPr>
        <w:pStyle w:val="ARCATSubSub1"/>
      </w:pPr>
      <w:r w:rsidRPr="006E6BCC">
        <w:t>Window Lites</w:t>
      </w:r>
      <w:r w:rsidR="00ED2D22" w:rsidRPr="006E6BCC">
        <w:t xml:space="preserve">:  </w:t>
      </w:r>
      <w:r w:rsidRPr="006E6BCC">
        <w:t>24 x 12 inches (610 x 305 mm). 1 inch (25 mm) plain DSB, insulated, matching frame</w:t>
      </w:r>
      <w:r w:rsidR="00AE228C" w:rsidRPr="006E6BCC">
        <w:t>.</w:t>
      </w:r>
    </w:p>
    <w:p w14:paraId="297C0BC2" w14:textId="7E05B75B" w:rsidR="004E0BB7" w:rsidRPr="006E6BCC" w:rsidRDefault="004E0BB7" w:rsidP="004E0BB7">
      <w:pPr>
        <w:pStyle w:val="ARCATSubSub1"/>
      </w:pPr>
      <w:r w:rsidRPr="006E6BCC">
        <w:t>Window Lites</w:t>
      </w:r>
      <w:r w:rsidR="00ED2D22" w:rsidRPr="006E6BCC">
        <w:t xml:space="preserve">:  </w:t>
      </w:r>
      <w:r w:rsidRPr="006E6BCC">
        <w:t>24 x 12 inches (610 x 305 mm). 1 inch (25 mm) tinted, insulated, matching frame</w:t>
      </w:r>
      <w:r w:rsidR="00AE228C" w:rsidRPr="006E6BCC">
        <w:t>.</w:t>
      </w:r>
    </w:p>
    <w:p w14:paraId="16DBD55D" w14:textId="5EDA76A0" w:rsidR="004E0BB7" w:rsidRPr="006E6BCC" w:rsidRDefault="004E0BB7" w:rsidP="004E0BB7">
      <w:pPr>
        <w:pStyle w:val="ARCATSubSub1"/>
      </w:pPr>
      <w:r w:rsidRPr="006E6BCC">
        <w:t>Window Lites</w:t>
      </w:r>
      <w:r w:rsidR="00ED2D22" w:rsidRPr="006E6BCC">
        <w:t xml:space="preserve">:  </w:t>
      </w:r>
      <w:r w:rsidRPr="006E6BCC">
        <w:t>24 x 12 inches (610 x 305 mm). 1 inch (25 mm) tempered, insulated, matching frame</w:t>
      </w:r>
      <w:r w:rsidR="00AE228C" w:rsidRPr="006E6BCC">
        <w:t>.</w:t>
      </w:r>
    </w:p>
    <w:p w14:paraId="0A9519FE" w14:textId="3870EA54" w:rsidR="004E0BB7" w:rsidRPr="006E6BCC" w:rsidRDefault="004E0BB7" w:rsidP="004E0BB7">
      <w:pPr>
        <w:pStyle w:val="ARCATSubSub1"/>
      </w:pPr>
      <w:r w:rsidRPr="006E6BCC">
        <w:t>Window Lites</w:t>
      </w:r>
      <w:r w:rsidR="00ED2D22" w:rsidRPr="006E6BCC">
        <w:t xml:space="preserve">:  </w:t>
      </w:r>
      <w:r w:rsidRPr="006E6BCC">
        <w:t>34 x 16 inches (864 x 406 mm). 1 inch (25 mm) plain DSB, insulated, matching frame</w:t>
      </w:r>
      <w:r w:rsidR="00AE228C" w:rsidRPr="006E6BCC">
        <w:t>.</w:t>
      </w:r>
    </w:p>
    <w:p w14:paraId="1512EA83" w14:textId="550EEB97" w:rsidR="004E0BB7" w:rsidRPr="006E6BCC" w:rsidRDefault="004E0BB7" w:rsidP="004E0BB7">
      <w:pPr>
        <w:pStyle w:val="ARCATSubSub1"/>
      </w:pPr>
      <w:r w:rsidRPr="006E6BCC">
        <w:t>Window Lites</w:t>
      </w:r>
      <w:r w:rsidR="00ED2D22" w:rsidRPr="006E6BCC">
        <w:t xml:space="preserve">:  </w:t>
      </w:r>
      <w:r w:rsidRPr="006E6BCC">
        <w:t>34 x 16 inches (864 x 406 mm). 1 inch (25 mm) tinted, insulated, matching frame</w:t>
      </w:r>
      <w:r w:rsidR="00AE228C" w:rsidRPr="006E6BCC">
        <w:t>.</w:t>
      </w:r>
    </w:p>
    <w:p w14:paraId="11BB50C6" w14:textId="7B1E50CE" w:rsidR="004E0BB7" w:rsidRPr="006E6BCC" w:rsidRDefault="004E0BB7" w:rsidP="004E0BB7">
      <w:pPr>
        <w:pStyle w:val="ARCATSubSub1"/>
      </w:pPr>
      <w:r w:rsidRPr="006E6BCC">
        <w:t>Window Lites</w:t>
      </w:r>
      <w:r w:rsidR="00ED2D22" w:rsidRPr="006E6BCC">
        <w:t xml:space="preserve">:  </w:t>
      </w:r>
      <w:r w:rsidRPr="006E6BCC">
        <w:t>34 x 16 inches (864 x 406 mm). 1 inch (25 mm) tempered, insulated, matching frame</w:t>
      </w:r>
      <w:r w:rsidR="00AE228C" w:rsidRPr="006E6BCC">
        <w:t>.</w:t>
      </w:r>
    </w:p>
    <w:p w14:paraId="5A1683B6" w14:textId="23B53E28" w:rsidR="004E0BB7" w:rsidRPr="006E6BCC" w:rsidRDefault="004E0BB7" w:rsidP="004E0BB7">
      <w:pPr>
        <w:pStyle w:val="ARCATSubSub1"/>
      </w:pPr>
      <w:r w:rsidRPr="006E6BCC">
        <w:t xml:space="preserve"> Window Lites</w:t>
      </w:r>
      <w:r w:rsidR="00ED2D22" w:rsidRPr="006E6BCC">
        <w:t xml:space="preserve">:  </w:t>
      </w:r>
      <w:r w:rsidRPr="006E6BCC">
        <w:t xml:space="preserve">25 x 13 inches (635 x 330 mm). </w:t>
      </w:r>
      <w:proofErr w:type="gramStart"/>
      <w:r w:rsidRPr="006E6BCC">
        <w:t>1/2 inch</w:t>
      </w:r>
      <w:proofErr w:type="gramEnd"/>
      <w:r w:rsidRPr="006E6BCC">
        <w:t xml:space="preserve"> (13 mm) polycarbonate, insulated, black oval frame</w:t>
      </w:r>
      <w:r w:rsidR="00AE228C" w:rsidRPr="006E6BCC">
        <w:t>.</w:t>
      </w:r>
    </w:p>
    <w:p w14:paraId="2CC7B768" w14:textId="32272B4F" w:rsidR="004E0BB7" w:rsidRPr="006E6BCC" w:rsidRDefault="004E0BB7" w:rsidP="004E0BB7">
      <w:pPr>
        <w:pStyle w:val="ARCATSubSub1"/>
      </w:pPr>
      <w:r w:rsidRPr="006E6BCC">
        <w:t>Window Lites</w:t>
      </w:r>
      <w:r w:rsidR="00ED2D22" w:rsidRPr="006E6BCC">
        <w:t xml:space="preserve">:  </w:t>
      </w:r>
      <w:r w:rsidRPr="006E6BCC">
        <w:t>3 inches (76 mm) Exhaust Port</w:t>
      </w:r>
      <w:r w:rsidR="00AE228C" w:rsidRPr="006E6BCC">
        <w:t>.</w:t>
      </w:r>
    </w:p>
    <w:p w14:paraId="2D6129B6" w14:textId="5EAD058E" w:rsidR="00A13C73" w:rsidRDefault="004E0BB7" w:rsidP="00A13C73">
      <w:pPr>
        <w:pStyle w:val="ARCATSubSub1"/>
      </w:pPr>
      <w:r w:rsidRPr="006E6BCC">
        <w:t>Window Lites</w:t>
      </w:r>
      <w:r w:rsidR="00ED2D22" w:rsidRPr="006E6BCC">
        <w:t xml:space="preserve">:  </w:t>
      </w:r>
      <w:r w:rsidRPr="006E6BCC">
        <w:t>4 inches (102 mm) Exhaust Port</w:t>
      </w:r>
      <w:r w:rsidR="00AE228C" w:rsidRPr="006E6BCC">
        <w:t>.</w:t>
      </w:r>
    </w:p>
    <w:p w14:paraId="54A6D07C" w14:textId="7DD9F38B" w:rsidR="00AC0129" w:rsidRDefault="004E0BB7" w:rsidP="004E0BB7">
      <w:pPr>
        <w:pStyle w:val="ARCATSubSub1"/>
      </w:pPr>
      <w:r w:rsidRPr="006E6BCC">
        <w:t>Full View Section</w:t>
      </w:r>
      <w:r w:rsidR="00A51275">
        <w:t>(s)</w:t>
      </w:r>
      <w:r w:rsidR="00ED2D22" w:rsidRPr="006E6BCC">
        <w:t xml:space="preserve">:  </w:t>
      </w:r>
      <w:r w:rsidRPr="006E6BCC">
        <w:t xml:space="preserve">Aluminum frame to match size and </w:t>
      </w:r>
      <w:r w:rsidR="00C52940">
        <w:t>section</w:t>
      </w:r>
      <w:r w:rsidRPr="006E6BCC">
        <w:t xml:space="preserve"> layout of steel sections</w:t>
      </w:r>
      <w:r w:rsidR="00C52940">
        <w:t>.</w:t>
      </w:r>
      <w:r w:rsidR="00AC0129">
        <w:t xml:space="preserve"> Only </w:t>
      </w:r>
      <w:proofErr w:type="gramStart"/>
      <w:r w:rsidR="00AC0129">
        <w:t>available</w:t>
      </w:r>
      <w:proofErr w:type="gramEnd"/>
      <w:r w:rsidR="00AC0129">
        <w:t xml:space="preserve"> up to 24 ft 2 inch (7.37 m) wide doors.</w:t>
      </w:r>
    </w:p>
    <w:p w14:paraId="50278F95" w14:textId="55B15648" w:rsidR="004E0BB7" w:rsidRPr="006E6BCC" w:rsidRDefault="00C52940" w:rsidP="00AC0129">
      <w:pPr>
        <w:pStyle w:val="ARCATSubSub2"/>
      </w:pPr>
      <w:r>
        <w:t>Construction</w:t>
      </w:r>
      <w:r w:rsidR="00AC0129">
        <w:t xml:space="preserve">: </w:t>
      </w:r>
      <w:proofErr w:type="gramStart"/>
      <w:r>
        <w:t>4 inch</w:t>
      </w:r>
      <w:proofErr w:type="gramEnd"/>
      <w:r>
        <w:t xml:space="preserve"> (102 mm) </w:t>
      </w:r>
      <w:r w:rsidR="00AC0129">
        <w:t xml:space="preserve">face </w:t>
      </w:r>
      <w:r>
        <w:t>end</w:t>
      </w:r>
      <w:r w:rsidR="00AC0129">
        <w:t xml:space="preserve"> stiles standard</w:t>
      </w:r>
      <w:r w:rsidR="00AC0129" w:rsidRPr="00AC0129">
        <w:t xml:space="preserve"> up to 16 ft 2 inches (4.93 m). </w:t>
      </w:r>
      <w:proofErr w:type="gramStart"/>
      <w:r w:rsidR="00AC0129" w:rsidRPr="00AC0129">
        <w:t>8 inch</w:t>
      </w:r>
      <w:proofErr w:type="gramEnd"/>
      <w:r w:rsidR="00AC0129" w:rsidRPr="00AC0129">
        <w:t xml:space="preserve"> </w:t>
      </w:r>
      <w:r w:rsidR="00AC0129">
        <w:t xml:space="preserve">(203 mm) face end stiles </w:t>
      </w:r>
      <w:r w:rsidR="00AC0129" w:rsidRPr="00AC0129">
        <w:t>over 16 ft 3 inches (4.95 m)</w:t>
      </w:r>
      <w:r w:rsidR="00AC0129">
        <w:t xml:space="preserve">. </w:t>
      </w:r>
      <w:proofErr w:type="gramStart"/>
      <w:r w:rsidR="00AC0129">
        <w:t>2 inch</w:t>
      </w:r>
      <w:proofErr w:type="gramEnd"/>
      <w:r w:rsidR="00AC0129">
        <w:t xml:space="preserve"> (51 mm) face intermediate rails and 2 inch (51 mm) face center stiles. </w:t>
      </w:r>
    </w:p>
    <w:p w14:paraId="4048CC9E" w14:textId="1931F563" w:rsidR="00902906" w:rsidRPr="006E6BCC" w:rsidRDefault="00902906" w:rsidP="00902906">
      <w:pPr>
        <w:pStyle w:val="ARCATnote"/>
      </w:pPr>
      <w:r w:rsidRPr="006E6BCC">
        <w:t>** NOTE TO SPECIFIER *</w:t>
      </w:r>
      <w:proofErr w:type="gramStart"/>
      <w:r w:rsidRPr="006E6BCC">
        <w:t>*  Delete</w:t>
      </w:r>
      <w:proofErr w:type="gramEnd"/>
      <w:r w:rsidRPr="006E6BCC">
        <w:t xml:space="preserve"> </w:t>
      </w:r>
      <w:r w:rsidR="00AC0129">
        <w:t xml:space="preserve">insulation, </w:t>
      </w:r>
      <w:r w:rsidRPr="006E6BCC">
        <w:t>finish and glazing options not required.</w:t>
      </w:r>
    </w:p>
    <w:p w14:paraId="37BBB385" w14:textId="41E991F7" w:rsidR="00C52940" w:rsidRDefault="00AC0129" w:rsidP="004E0BB7">
      <w:pPr>
        <w:pStyle w:val="ARCATSubSub2"/>
      </w:pPr>
      <w:r>
        <w:t>Insulation:  No. Model 3290 with non-insulated aluminum rails</w:t>
      </w:r>
    </w:p>
    <w:p w14:paraId="1E2BD6E6" w14:textId="6258D4B3" w:rsidR="00AC0129" w:rsidRDefault="00AC0129" w:rsidP="004E0BB7">
      <w:pPr>
        <w:pStyle w:val="ARCATSubSub2"/>
      </w:pPr>
      <w:r>
        <w:t>Insulation:  Yes. Model 3291 with polystyrene insulated aluminum rails.</w:t>
      </w:r>
    </w:p>
    <w:p w14:paraId="18BC179B" w14:textId="149F20D8" w:rsidR="004E0BB7" w:rsidRPr="006E6BCC" w:rsidRDefault="004E0BB7" w:rsidP="004E0BB7">
      <w:pPr>
        <w:pStyle w:val="ARCATSubSub2"/>
      </w:pPr>
      <w:r w:rsidRPr="006E6BCC">
        <w:t>Finish</w:t>
      </w:r>
      <w:r w:rsidR="00ED2D22" w:rsidRPr="006E6BCC">
        <w:t xml:space="preserve">:  </w:t>
      </w:r>
      <w:r w:rsidRPr="006E6BCC">
        <w:t>Clear Anodized</w:t>
      </w:r>
      <w:r w:rsidR="00AE228C" w:rsidRPr="006E6BCC">
        <w:t>.</w:t>
      </w:r>
    </w:p>
    <w:p w14:paraId="02E24BEF" w14:textId="46B2E107" w:rsidR="004E0BB7" w:rsidRPr="006E6BCC" w:rsidRDefault="004E0BB7" w:rsidP="004E0BB7">
      <w:pPr>
        <w:pStyle w:val="ARCATSubSub2"/>
      </w:pPr>
      <w:r w:rsidRPr="006E6BCC">
        <w:t>Finish</w:t>
      </w:r>
      <w:r w:rsidR="00ED2D22" w:rsidRPr="006E6BCC">
        <w:t xml:space="preserve">:  </w:t>
      </w:r>
      <w:r w:rsidRPr="006E6BCC">
        <w:t>White Powder Coat</w:t>
      </w:r>
      <w:r w:rsidR="00AE228C" w:rsidRPr="006E6BCC">
        <w:t>.</w:t>
      </w:r>
    </w:p>
    <w:p w14:paraId="3E87D343" w14:textId="6765C7E7" w:rsidR="004E0BB7" w:rsidRPr="006E6BCC" w:rsidRDefault="004E0BB7" w:rsidP="004E0BB7">
      <w:pPr>
        <w:pStyle w:val="ARCATSubSub2"/>
      </w:pPr>
      <w:r w:rsidRPr="006E6BCC">
        <w:t>Finish</w:t>
      </w:r>
      <w:r w:rsidR="00ED2D22" w:rsidRPr="006E6BCC">
        <w:t xml:space="preserve">:  </w:t>
      </w:r>
      <w:r w:rsidRPr="006E6BCC">
        <w:t>Black Powder Coat</w:t>
      </w:r>
      <w:r w:rsidR="00AE228C" w:rsidRPr="006E6BCC">
        <w:t>.</w:t>
      </w:r>
    </w:p>
    <w:p w14:paraId="7BC07719" w14:textId="39BB7434" w:rsidR="004E0BB7" w:rsidRPr="006E6BCC" w:rsidRDefault="004E0BB7" w:rsidP="004E0BB7">
      <w:pPr>
        <w:pStyle w:val="ARCATSubSub2"/>
        <w:rPr>
          <w:rFonts w:cs="Calibri"/>
        </w:rPr>
      </w:pPr>
      <w:r w:rsidRPr="006E6BCC">
        <w:t>Finish</w:t>
      </w:r>
      <w:r w:rsidR="00ED2D22" w:rsidRPr="006E6BCC">
        <w:t xml:space="preserve">:  </w:t>
      </w:r>
      <w:r w:rsidRPr="006E6BCC">
        <w:t xml:space="preserve">RAL Powder Coat </w:t>
      </w:r>
      <w:r w:rsidR="002763D2" w:rsidRPr="006E6BCC">
        <w:t>No.</w:t>
      </w:r>
      <w:r w:rsidRPr="006E6BCC">
        <w:t>_________</w:t>
      </w:r>
      <w:r w:rsidR="00AE228C" w:rsidRPr="006E6BCC">
        <w:t>.</w:t>
      </w:r>
    </w:p>
    <w:p w14:paraId="21A5EF0C" w14:textId="7823A8A5" w:rsidR="004E0BB7" w:rsidRPr="006E6BCC" w:rsidRDefault="004E0BB7" w:rsidP="004E0BB7">
      <w:pPr>
        <w:pStyle w:val="ARCATSubSub2"/>
      </w:pPr>
      <w:r w:rsidRPr="006E6BCC">
        <w:t>Glazing</w:t>
      </w:r>
      <w:r w:rsidR="00ED2D22" w:rsidRPr="006E6BCC">
        <w:t xml:space="preserve">:  </w:t>
      </w:r>
      <w:r w:rsidRPr="006E6BCC">
        <w:t>1/8 inch (3 mm) plain DSB.</w:t>
      </w:r>
    </w:p>
    <w:p w14:paraId="75D067AA" w14:textId="0DC095EB" w:rsidR="004E0BB7" w:rsidRPr="006E6BCC" w:rsidRDefault="004E0BB7" w:rsidP="004E0BB7">
      <w:pPr>
        <w:pStyle w:val="ARCATSubSub2"/>
      </w:pPr>
      <w:r w:rsidRPr="006E6BCC">
        <w:t>Glazing</w:t>
      </w:r>
      <w:r w:rsidR="00ED2D22" w:rsidRPr="006E6BCC">
        <w:t xml:space="preserve">:  </w:t>
      </w:r>
      <w:r w:rsidRPr="006E6BCC">
        <w:t>1/8 inch (3 mm) tinted.</w:t>
      </w:r>
    </w:p>
    <w:p w14:paraId="5725C976" w14:textId="3C70820D" w:rsidR="004E0BB7" w:rsidRPr="006E6BCC" w:rsidRDefault="004E0BB7" w:rsidP="004E0BB7">
      <w:pPr>
        <w:pStyle w:val="ARCATSubSub2"/>
      </w:pPr>
      <w:r w:rsidRPr="006E6BCC">
        <w:t>Glazing</w:t>
      </w:r>
      <w:r w:rsidR="00ED2D22" w:rsidRPr="006E6BCC">
        <w:t xml:space="preserve">:  </w:t>
      </w:r>
      <w:proofErr w:type="gramStart"/>
      <w:r w:rsidRPr="006E6BCC">
        <w:t>1/8 inch</w:t>
      </w:r>
      <w:proofErr w:type="gramEnd"/>
      <w:r w:rsidRPr="006E6BCC">
        <w:t xml:space="preserve"> (3 mm) obscure.</w:t>
      </w:r>
    </w:p>
    <w:p w14:paraId="5FAE9280" w14:textId="20B39B2C" w:rsidR="004E0BB7" w:rsidRPr="006E6BCC" w:rsidRDefault="004E0BB7" w:rsidP="004E0BB7">
      <w:pPr>
        <w:pStyle w:val="ARCATSubSub2"/>
      </w:pPr>
      <w:r w:rsidRPr="006E6BCC">
        <w:t>Glazing</w:t>
      </w:r>
      <w:r w:rsidR="00ED2D22" w:rsidRPr="006E6BCC">
        <w:t xml:space="preserve">:  </w:t>
      </w:r>
      <w:proofErr w:type="gramStart"/>
      <w:r w:rsidRPr="006E6BCC">
        <w:t>1/8 inch</w:t>
      </w:r>
      <w:proofErr w:type="gramEnd"/>
      <w:r w:rsidRPr="006E6BCC">
        <w:t xml:space="preserve"> (3 mm) polycarbonate.</w:t>
      </w:r>
    </w:p>
    <w:p w14:paraId="47372226" w14:textId="3CCCEEFA" w:rsidR="004E0BB7" w:rsidRPr="006E6BCC" w:rsidRDefault="004E0BB7" w:rsidP="004E0BB7">
      <w:pPr>
        <w:pStyle w:val="ARCATSubSub2"/>
      </w:pPr>
      <w:r w:rsidRPr="006E6BCC">
        <w:t>Glazing</w:t>
      </w:r>
      <w:r w:rsidR="00ED2D22" w:rsidRPr="006E6BCC">
        <w:t xml:space="preserve">:  </w:t>
      </w:r>
      <w:r w:rsidRPr="006E6BCC">
        <w:t>1/8 inch (3 mm) tempered.</w:t>
      </w:r>
    </w:p>
    <w:p w14:paraId="2925E9FE" w14:textId="0BBC97AB" w:rsidR="004E0BB7" w:rsidRPr="006E6BCC" w:rsidRDefault="004E0BB7" w:rsidP="004E0BB7">
      <w:pPr>
        <w:pStyle w:val="ARCATSubSub2"/>
      </w:pPr>
      <w:r w:rsidRPr="006E6BCC">
        <w:t>Glazing</w:t>
      </w:r>
      <w:r w:rsidR="00ED2D22" w:rsidRPr="006E6BCC">
        <w:t xml:space="preserve">:  </w:t>
      </w:r>
      <w:r w:rsidRPr="006E6BCC">
        <w:t>1/8 inch (3 mm) tempered tinted.</w:t>
      </w:r>
    </w:p>
    <w:p w14:paraId="2E8E751D" w14:textId="462B7B85" w:rsidR="004E0BB7" w:rsidRPr="006E6BCC" w:rsidRDefault="004E0BB7" w:rsidP="004E0BB7">
      <w:pPr>
        <w:pStyle w:val="ARCATSubSub2"/>
      </w:pPr>
      <w:r w:rsidRPr="006E6BCC">
        <w:lastRenderedPageBreak/>
        <w:t>Glazing</w:t>
      </w:r>
      <w:r w:rsidR="00ED2D22" w:rsidRPr="006E6BCC">
        <w:t xml:space="preserve">:  </w:t>
      </w:r>
      <w:r w:rsidRPr="006E6BCC">
        <w:t>1/4 inch (6 mm) tempered.</w:t>
      </w:r>
    </w:p>
    <w:p w14:paraId="2A2FAA16" w14:textId="486204F0" w:rsidR="004E0BB7" w:rsidRPr="006E6BCC" w:rsidRDefault="004E0BB7" w:rsidP="004E0BB7">
      <w:pPr>
        <w:pStyle w:val="ARCATSubSub2"/>
      </w:pPr>
      <w:r w:rsidRPr="006E6BCC">
        <w:t>Glazing</w:t>
      </w:r>
      <w:r w:rsidR="00ED2D22" w:rsidRPr="006E6BCC">
        <w:t xml:space="preserve">:  </w:t>
      </w:r>
      <w:r w:rsidRPr="006E6BCC">
        <w:t>1/4 inch (6 mm) tempered tinted.</w:t>
      </w:r>
    </w:p>
    <w:p w14:paraId="019CCB96" w14:textId="61273F7C" w:rsidR="004E0BB7" w:rsidRPr="006E6BCC" w:rsidRDefault="004E0BB7" w:rsidP="004E0BB7">
      <w:pPr>
        <w:pStyle w:val="ARCATSubSub2"/>
      </w:pPr>
      <w:r w:rsidRPr="006E6BCC">
        <w:t>Glazing</w:t>
      </w:r>
      <w:r w:rsidR="00ED2D22" w:rsidRPr="006E6BCC">
        <w:t xml:space="preserve">:  </w:t>
      </w:r>
      <w:r w:rsidRPr="006E6BCC">
        <w:t>1/4 inch (6 mm) tempered frosted.</w:t>
      </w:r>
    </w:p>
    <w:p w14:paraId="773AF8CE" w14:textId="0E96829A" w:rsidR="004E0BB7" w:rsidRPr="006E6BCC" w:rsidRDefault="004E0BB7" w:rsidP="004E0BB7">
      <w:pPr>
        <w:pStyle w:val="ARCATSubSub2"/>
      </w:pPr>
      <w:r w:rsidRPr="006E6BCC">
        <w:t>Glazing</w:t>
      </w:r>
      <w:r w:rsidR="00ED2D22" w:rsidRPr="006E6BCC">
        <w:t xml:space="preserve">:  </w:t>
      </w:r>
      <w:r w:rsidRPr="006E6BCC">
        <w:t>1/4 inch (6 mm) clear laminated.</w:t>
      </w:r>
    </w:p>
    <w:p w14:paraId="2C67E356" w14:textId="59E89A15" w:rsidR="004E0BB7" w:rsidRPr="006E6BCC" w:rsidRDefault="004E0BB7" w:rsidP="004E0BB7">
      <w:pPr>
        <w:pStyle w:val="ARCATSubSub2"/>
      </w:pPr>
      <w:r w:rsidRPr="006E6BCC">
        <w:t>Glazing</w:t>
      </w:r>
      <w:r w:rsidR="00ED2D22" w:rsidRPr="006E6BCC">
        <w:t xml:space="preserve">:  </w:t>
      </w:r>
      <w:r w:rsidRPr="006E6BCC">
        <w:t>1/4 inch (6 mm) white laminated.</w:t>
      </w:r>
    </w:p>
    <w:p w14:paraId="288919DC" w14:textId="08716AE1" w:rsidR="004E0BB7" w:rsidRPr="006E6BCC" w:rsidRDefault="004E0BB7" w:rsidP="004E0BB7">
      <w:pPr>
        <w:pStyle w:val="ARCATSubSub2"/>
      </w:pPr>
      <w:r w:rsidRPr="006E6BCC">
        <w:t>Glazing</w:t>
      </w:r>
      <w:r w:rsidR="00ED2D22" w:rsidRPr="006E6BCC">
        <w:t xml:space="preserve">:  </w:t>
      </w:r>
      <w:r w:rsidRPr="006E6BCC">
        <w:t>1/2 inch (13 mm) plain DSB insulated.</w:t>
      </w:r>
    </w:p>
    <w:p w14:paraId="2EB1C891" w14:textId="524FFB13" w:rsidR="004E0BB7" w:rsidRPr="006E6BCC" w:rsidRDefault="004E0BB7" w:rsidP="004E0BB7">
      <w:pPr>
        <w:pStyle w:val="ARCATSubSub2"/>
      </w:pPr>
      <w:r w:rsidRPr="006E6BCC">
        <w:t>Glazing</w:t>
      </w:r>
      <w:r w:rsidR="00ED2D22" w:rsidRPr="006E6BCC">
        <w:t xml:space="preserve">:  </w:t>
      </w:r>
      <w:r w:rsidRPr="006E6BCC">
        <w:t>1/2 inch (13 mm) tinted insulated.</w:t>
      </w:r>
    </w:p>
    <w:p w14:paraId="75682CA1" w14:textId="34B7D1F8" w:rsidR="004E0BB7" w:rsidRPr="006E6BCC" w:rsidRDefault="004E0BB7" w:rsidP="004E0BB7">
      <w:pPr>
        <w:pStyle w:val="ARCATSubSub2"/>
      </w:pPr>
      <w:r w:rsidRPr="006E6BCC">
        <w:t>Glazing</w:t>
      </w:r>
      <w:r w:rsidR="00ED2D22" w:rsidRPr="006E6BCC">
        <w:t xml:space="preserve">:  </w:t>
      </w:r>
      <w:r w:rsidRPr="006E6BCC">
        <w:t>1/2 inch (13 mm) frosted insulated.</w:t>
      </w:r>
    </w:p>
    <w:p w14:paraId="3885010B" w14:textId="70096288" w:rsidR="004E0BB7" w:rsidRPr="006E6BCC" w:rsidRDefault="004E0BB7" w:rsidP="004E0BB7">
      <w:pPr>
        <w:pStyle w:val="ARCATSubSub2"/>
      </w:pPr>
      <w:r w:rsidRPr="006E6BCC">
        <w:t>Glazing</w:t>
      </w:r>
      <w:r w:rsidR="00ED2D22" w:rsidRPr="006E6BCC">
        <w:t xml:space="preserve">:  </w:t>
      </w:r>
      <w:proofErr w:type="gramStart"/>
      <w:r w:rsidRPr="006E6BCC">
        <w:t>1/2 inch</w:t>
      </w:r>
      <w:proofErr w:type="gramEnd"/>
      <w:r w:rsidRPr="006E6BCC">
        <w:t xml:space="preserve"> (13 mm) obscure insulated.</w:t>
      </w:r>
    </w:p>
    <w:p w14:paraId="6185D3D8" w14:textId="6968CF33" w:rsidR="004E0BB7" w:rsidRPr="006E6BCC" w:rsidRDefault="004E0BB7" w:rsidP="004E0BB7">
      <w:pPr>
        <w:pStyle w:val="ARCATSubSub2"/>
      </w:pPr>
      <w:r w:rsidRPr="006E6BCC">
        <w:t>Glazing</w:t>
      </w:r>
      <w:r w:rsidR="00ED2D22" w:rsidRPr="006E6BCC">
        <w:t xml:space="preserve">:  </w:t>
      </w:r>
      <w:r w:rsidRPr="006E6BCC">
        <w:t>1/2 inch (13 mm) Low E insulated.</w:t>
      </w:r>
    </w:p>
    <w:p w14:paraId="661CDEEE" w14:textId="128087C3" w:rsidR="004E0BB7" w:rsidRPr="006E6BCC" w:rsidRDefault="004E0BB7" w:rsidP="004E0BB7">
      <w:pPr>
        <w:pStyle w:val="ARCATSubSub2"/>
      </w:pPr>
      <w:r w:rsidRPr="006E6BCC">
        <w:t>Glazing</w:t>
      </w:r>
      <w:r w:rsidR="00ED2D22" w:rsidRPr="006E6BCC">
        <w:t xml:space="preserve">:  </w:t>
      </w:r>
      <w:r w:rsidRPr="006E6BCC">
        <w:t>1/2 inch (13 mm) tempered insulated.</w:t>
      </w:r>
    </w:p>
    <w:p w14:paraId="7CA14C04" w14:textId="56BFA6C9" w:rsidR="004E0BB7" w:rsidRPr="006E6BCC" w:rsidRDefault="004E0BB7" w:rsidP="004E0BB7">
      <w:pPr>
        <w:pStyle w:val="ARCATSubSub2"/>
      </w:pPr>
      <w:r w:rsidRPr="006E6BCC">
        <w:t>Glazing</w:t>
      </w:r>
      <w:r w:rsidR="00ED2D22" w:rsidRPr="006E6BCC">
        <w:t xml:space="preserve">:  </w:t>
      </w:r>
      <w:r w:rsidRPr="006E6BCC">
        <w:t>1/2 inch (13 mm) tempered Low E insulated.</w:t>
      </w:r>
    </w:p>
    <w:p w14:paraId="52EE2372" w14:textId="5016E6C8" w:rsidR="004E0BB7" w:rsidRPr="006E6BCC" w:rsidRDefault="004E0BB7" w:rsidP="004E0BB7">
      <w:pPr>
        <w:pStyle w:val="ARCATSubSub2"/>
      </w:pPr>
      <w:r w:rsidRPr="006E6BCC">
        <w:t>Glazing</w:t>
      </w:r>
      <w:r w:rsidR="00ED2D22" w:rsidRPr="006E6BCC">
        <w:t xml:space="preserve">:  </w:t>
      </w:r>
      <w:r w:rsidRPr="006E6BCC">
        <w:t>1/2 inch (13 mm) tempered tinted insulated.</w:t>
      </w:r>
    </w:p>
    <w:p w14:paraId="14D2BF22" w14:textId="38C53842" w:rsidR="004E0BB7" w:rsidRPr="006E6BCC" w:rsidRDefault="004E0BB7" w:rsidP="004E0BB7">
      <w:pPr>
        <w:pStyle w:val="ARCATSubSub2"/>
      </w:pPr>
      <w:r w:rsidRPr="006E6BCC">
        <w:t>Glazing</w:t>
      </w:r>
      <w:r w:rsidR="00ED2D22" w:rsidRPr="006E6BCC">
        <w:t xml:space="preserve">:  </w:t>
      </w:r>
      <w:r w:rsidRPr="006E6BCC">
        <w:t>1/2 inch (13 mm) tempered frosted insulated.</w:t>
      </w:r>
    </w:p>
    <w:p w14:paraId="73FB3259" w14:textId="45F31884" w:rsidR="004E0BB7" w:rsidRPr="006E6BCC" w:rsidRDefault="004E0BB7" w:rsidP="004E0BB7">
      <w:pPr>
        <w:pStyle w:val="ARCATSubSub2"/>
      </w:pPr>
      <w:r w:rsidRPr="006E6BCC">
        <w:t>Glazing</w:t>
      </w:r>
      <w:r w:rsidR="00ED2D22" w:rsidRPr="006E6BCC">
        <w:t xml:space="preserve">:  </w:t>
      </w:r>
      <w:r w:rsidRPr="006E6BCC">
        <w:t>1/2 inch (13 mm) tempered obscure insulated.</w:t>
      </w:r>
    </w:p>
    <w:p w14:paraId="06C7669D" w14:textId="17CFBCEC" w:rsidR="004E0BB7" w:rsidRDefault="004E0BB7" w:rsidP="004E0BB7">
      <w:pPr>
        <w:pStyle w:val="ARCATSubSub2"/>
      </w:pPr>
      <w:r w:rsidRPr="006E6BCC">
        <w:t>Glazing</w:t>
      </w:r>
      <w:r w:rsidR="00ED2D22" w:rsidRPr="006E6BCC">
        <w:t xml:space="preserve">:  </w:t>
      </w:r>
      <w:proofErr w:type="gramStart"/>
      <w:r w:rsidRPr="006E6BCC">
        <w:t>3/8 inch</w:t>
      </w:r>
      <w:proofErr w:type="gramEnd"/>
      <w:r w:rsidRPr="006E6BCC">
        <w:t xml:space="preserve"> (10 mm) triple wall poly insulated.</w:t>
      </w:r>
    </w:p>
    <w:p w14:paraId="4B15E3BE" w14:textId="77777777" w:rsidR="00E23991" w:rsidRPr="006E6BCC" w:rsidRDefault="00E23991" w:rsidP="00E23991">
      <w:pPr>
        <w:pStyle w:val="ARCATnote"/>
      </w:pPr>
      <w:r w:rsidRPr="006E6BCC">
        <w:t xml:space="preserve">** NOTE TO SPECIFIER ** </w:t>
      </w:r>
      <w:r>
        <w:t>D</w:t>
      </w:r>
      <w:r w:rsidRPr="006E6BCC">
        <w:t xml:space="preserve">elete </w:t>
      </w:r>
      <w:r>
        <w:t>Window Lite Pattern</w:t>
      </w:r>
      <w:r w:rsidRPr="006E6BCC">
        <w:t xml:space="preserve"> options not required, or delete </w:t>
      </w:r>
      <w:proofErr w:type="gramStart"/>
      <w:r w:rsidRPr="006E6BCC">
        <w:t>all..</w:t>
      </w:r>
      <w:proofErr w:type="gramEnd"/>
    </w:p>
    <w:p w14:paraId="21CED122" w14:textId="77777777" w:rsidR="00E23991" w:rsidRPr="006E6BCC" w:rsidRDefault="00E23991" w:rsidP="00E23991">
      <w:pPr>
        <w:pStyle w:val="ARCATSubSub1"/>
      </w:pPr>
      <w:r w:rsidRPr="006E6BCC">
        <w:tab/>
      </w:r>
      <w:r>
        <w:t>Window Lite Pattern</w:t>
      </w:r>
      <w:r w:rsidRPr="006E6BCC">
        <w:t xml:space="preserve">:  </w:t>
      </w:r>
      <w:r>
        <w:t>Full width of section. Section(s) ___ from ground.</w:t>
      </w:r>
    </w:p>
    <w:p w14:paraId="1639C86A" w14:textId="77777777" w:rsidR="00E23991" w:rsidRPr="006E6BCC" w:rsidRDefault="00E23991" w:rsidP="00E23991">
      <w:pPr>
        <w:pStyle w:val="ARCATSubSub1"/>
      </w:pPr>
      <w:r w:rsidRPr="006E6BCC">
        <w:tab/>
      </w:r>
      <w:r>
        <w:t>Window Lite Pattern</w:t>
      </w:r>
      <w:r w:rsidRPr="006E6BCC">
        <w:t>:  Left side looking out, __ wide by __ high.</w:t>
      </w:r>
      <w:r w:rsidRPr="00E23991">
        <w:t xml:space="preserve"> </w:t>
      </w:r>
      <w:r>
        <w:t>Section ___ from ground.</w:t>
      </w:r>
    </w:p>
    <w:p w14:paraId="41CA53CA" w14:textId="77777777" w:rsidR="00E23991" w:rsidRDefault="00E23991" w:rsidP="00E23991">
      <w:pPr>
        <w:pStyle w:val="ARCATSubSub1"/>
      </w:pPr>
      <w:r w:rsidRPr="006E6BCC">
        <w:tab/>
      </w:r>
      <w:r>
        <w:t>Window Lite Pattern</w:t>
      </w:r>
      <w:r w:rsidRPr="006E6BCC">
        <w:t>:  Right side looking out, __ wide by __ high.</w:t>
      </w:r>
      <w:r w:rsidRPr="00E23991">
        <w:t xml:space="preserve"> </w:t>
      </w:r>
      <w:r>
        <w:t>Section ___ from ground.</w:t>
      </w:r>
    </w:p>
    <w:p w14:paraId="280056E2" w14:textId="0A5E8C8A" w:rsidR="00E23991" w:rsidRPr="006E6BCC" w:rsidRDefault="00E23991" w:rsidP="00E23991">
      <w:pPr>
        <w:pStyle w:val="ARCATSubSub1"/>
      </w:pPr>
      <w:r>
        <w:t>Window Lite Pattern:  Per attached drawing.</w:t>
      </w:r>
    </w:p>
    <w:p w14:paraId="0B298B15" w14:textId="3BB7835B" w:rsidR="00902906" w:rsidRPr="006E6BCC" w:rsidRDefault="00902906" w:rsidP="00902906">
      <w:pPr>
        <w:pStyle w:val="ARCATnote"/>
      </w:pPr>
      <w:r w:rsidRPr="006E6BCC">
        <w:t>** NOTE TO SPECIFIER *</w:t>
      </w:r>
      <w:proofErr w:type="gramStart"/>
      <w:r w:rsidRPr="006E6BCC">
        <w:t>*  Delete</w:t>
      </w:r>
      <w:proofErr w:type="gramEnd"/>
      <w:r w:rsidRPr="006E6BCC">
        <w:t xml:space="preserve"> locking options not required.</w:t>
      </w:r>
    </w:p>
    <w:p w14:paraId="39A958AF" w14:textId="4CAE1845" w:rsidR="004E0BB7" w:rsidRPr="006E6BCC" w:rsidRDefault="004E0BB7" w:rsidP="004E0BB7">
      <w:pPr>
        <w:pStyle w:val="ARCATSubSub1"/>
      </w:pPr>
      <w:r w:rsidRPr="006E6BCC">
        <w:t>Locking</w:t>
      </w:r>
      <w:r w:rsidR="00ED2D22" w:rsidRPr="006E6BCC">
        <w:t xml:space="preserve">:  </w:t>
      </w:r>
      <w:r w:rsidRPr="006E6BCC">
        <w:t>No Lock</w:t>
      </w:r>
      <w:r w:rsidR="00AE228C" w:rsidRPr="006E6BCC">
        <w:t>.</w:t>
      </w:r>
    </w:p>
    <w:p w14:paraId="30BC00B3" w14:textId="191ECA3B" w:rsidR="004E0BB7" w:rsidRPr="006E6BCC" w:rsidRDefault="004E0BB7" w:rsidP="004E0BB7">
      <w:pPr>
        <w:pStyle w:val="ARCATSubSub1"/>
      </w:pPr>
      <w:r w:rsidRPr="006E6BCC">
        <w:t>Locking</w:t>
      </w:r>
      <w:r w:rsidR="00ED2D22" w:rsidRPr="006E6BCC">
        <w:t xml:space="preserve">:  </w:t>
      </w:r>
      <w:r w:rsidR="00DE6D7C">
        <w:t xml:space="preserve">One </w:t>
      </w:r>
      <w:r w:rsidRPr="006E6BCC">
        <w:t>Inside slide lock</w:t>
      </w:r>
      <w:r w:rsidR="00AE228C" w:rsidRPr="006E6BCC">
        <w:t>.</w:t>
      </w:r>
    </w:p>
    <w:p w14:paraId="3773A5AD" w14:textId="0B9A523A" w:rsidR="004E0BB7" w:rsidRPr="006E6BCC" w:rsidRDefault="004E0BB7" w:rsidP="004E0BB7">
      <w:pPr>
        <w:pStyle w:val="ARCATSubSub1"/>
      </w:pPr>
      <w:r w:rsidRPr="006E6BCC">
        <w:t>Locking</w:t>
      </w:r>
      <w:r w:rsidR="00ED2D22" w:rsidRPr="006E6BCC">
        <w:t xml:space="preserve">:  </w:t>
      </w:r>
      <w:r w:rsidR="00DE6D7C">
        <w:t>Two</w:t>
      </w:r>
      <w:r w:rsidRPr="006E6BCC">
        <w:t xml:space="preserve"> Inside slide locks</w:t>
      </w:r>
      <w:r w:rsidR="00AE228C" w:rsidRPr="006E6BCC">
        <w:t>.</w:t>
      </w:r>
    </w:p>
    <w:p w14:paraId="6AA79EBC" w14:textId="309318FB" w:rsidR="004E0BB7" w:rsidRPr="006E6BCC" w:rsidRDefault="004E0BB7" w:rsidP="004E0BB7">
      <w:pPr>
        <w:pStyle w:val="ARCATSubSub1"/>
      </w:pPr>
      <w:r w:rsidRPr="006E6BCC">
        <w:t>Locking</w:t>
      </w:r>
      <w:r w:rsidR="00ED2D22" w:rsidRPr="006E6BCC">
        <w:t xml:space="preserve">:  </w:t>
      </w:r>
      <w:r w:rsidRPr="006E6BCC">
        <w:t>Outside center lock</w:t>
      </w:r>
      <w:r w:rsidR="00AE228C" w:rsidRPr="006E6BCC">
        <w:t>.</w:t>
      </w:r>
    </w:p>
    <w:p w14:paraId="3B8177AD" w14:textId="00060B61" w:rsidR="004E0BB7" w:rsidRPr="006E6BCC" w:rsidRDefault="004E0BB7" w:rsidP="004E0BB7">
      <w:pPr>
        <w:pStyle w:val="ARCATSubSub1"/>
      </w:pPr>
      <w:r w:rsidRPr="006E6BCC">
        <w:t>Locking</w:t>
      </w:r>
      <w:r w:rsidR="00ED2D22" w:rsidRPr="006E6BCC">
        <w:t xml:space="preserve">:  </w:t>
      </w:r>
      <w:r w:rsidRPr="006E6BCC">
        <w:t>Double lock bar</w:t>
      </w:r>
      <w:r w:rsidR="00AE228C" w:rsidRPr="006E6BCC">
        <w:t>.</w:t>
      </w:r>
    </w:p>
    <w:p w14:paraId="3BAF7398" w14:textId="7D244411" w:rsidR="00902906" w:rsidRPr="006E6BCC" w:rsidRDefault="00902906" w:rsidP="00902906">
      <w:pPr>
        <w:pStyle w:val="ARCATnote"/>
      </w:pPr>
      <w:r w:rsidRPr="006E6BCC">
        <w:t>** NOTE TO SPECIFIER *</w:t>
      </w:r>
      <w:proofErr w:type="gramStart"/>
      <w:r w:rsidRPr="006E6BCC">
        <w:t>*  Delete</w:t>
      </w:r>
      <w:proofErr w:type="gramEnd"/>
      <w:r w:rsidRPr="006E6BCC">
        <w:t xml:space="preserve"> weather seal option not required.</w:t>
      </w:r>
    </w:p>
    <w:p w14:paraId="3B87E5C0" w14:textId="77777777" w:rsidR="00DE6D7C" w:rsidRPr="00DE6D7C" w:rsidRDefault="00DE6D7C" w:rsidP="00DE6D7C">
      <w:pPr>
        <w:pStyle w:val="ARCATSubSub1"/>
      </w:pPr>
      <w:r w:rsidRPr="00DE6D7C">
        <w:t>Weather Seal:  U-shaped bottom astragal with aluminum retainer (standard).</w:t>
      </w:r>
    </w:p>
    <w:p w14:paraId="4EC0FE84" w14:textId="03877BCF" w:rsidR="004E0BB7" w:rsidRPr="006E6BCC" w:rsidRDefault="009B4092" w:rsidP="004E0BB7">
      <w:pPr>
        <w:pStyle w:val="ARCATSubSub1"/>
      </w:pPr>
      <w:r>
        <w:t>Weather Seal:  Top Seal</w:t>
      </w:r>
    </w:p>
    <w:p w14:paraId="5CF0EF95" w14:textId="7B04EC8E" w:rsidR="004E0BB7" w:rsidRPr="006E6BCC" w:rsidRDefault="00717185" w:rsidP="004E0BB7">
      <w:pPr>
        <w:pStyle w:val="ARCATSubSub1"/>
      </w:pPr>
      <w:r>
        <w:t>Weather Seal:  Header and Jambs. Flexible one-piece vinyl extrusion.</w:t>
      </w:r>
    </w:p>
    <w:p w14:paraId="12C49E27" w14:textId="3BF4418C" w:rsidR="00902906" w:rsidRPr="006E6BCC" w:rsidRDefault="00902906" w:rsidP="00902906">
      <w:pPr>
        <w:pStyle w:val="ARCATnote"/>
      </w:pPr>
      <w:r w:rsidRPr="006E6BCC">
        <w:t>** NOTE TO SPECIFIER *</w:t>
      </w:r>
      <w:proofErr w:type="gramStart"/>
      <w:r w:rsidRPr="006E6BCC">
        <w:t>*  Delete</w:t>
      </w:r>
      <w:proofErr w:type="gramEnd"/>
      <w:r w:rsidRPr="006E6BCC">
        <w:t xml:space="preserve"> operation options not required.</w:t>
      </w:r>
    </w:p>
    <w:p w14:paraId="22241AF8" w14:textId="389AC861" w:rsidR="004E0BB7" w:rsidRPr="006E6BCC" w:rsidRDefault="004E0BB7" w:rsidP="004E0BB7">
      <w:pPr>
        <w:pStyle w:val="ARCATSubSub1"/>
      </w:pPr>
      <w:r w:rsidRPr="006E6BCC">
        <w:t>Operation</w:t>
      </w:r>
      <w:r w:rsidR="00ED2D22" w:rsidRPr="006E6BCC">
        <w:t xml:space="preserve">:  </w:t>
      </w:r>
      <w:r w:rsidRPr="006E6BCC">
        <w:t>Manual</w:t>
      </w:r>
      <w:r w:rsidR="00AE228C" w:rsidRPr="006E6BCC">
        <w:t>.</w:t>
      </w:r>
    </w:p>
    <w:p w14:paraId="5E2B6EE3" w14:textId="0F9AA746" w:rsidR="004E0BB7" w:rsidRPr="006E6BCC" w:rsidRDefault="004E0BB7" w:rsidP="004E0BB7">
      <w:pPr>
        <w:pStyle w:val="ARCATSubSub1"/>
      </w:pPr>
      <w:r w:rsidRPr="006E6BCC">
        <w:t>Operation</w:t>
      </w:r>
      <w:r w:rsidR="00ED2D22" w:rsidRPr="006E6BCC">
        <w:t xml:space="preserve">:  </w:t>
      </w:r>
      <w:r w:rsidRPr="006E6BCC">
        <w:t>Chain hoist. Not available for standard lift or low headroom track options.</w:t>
      </w:r>
    </w:p>
    <w:p w14:paraId="4349EFA7" w14:textId="06DBC82B" w:rsidR="004E0BB7" w:rsidRPr="006E6BCC" w:rsidRDefault="004E0BB7" w:rsidP="004E0BB7">
      <w:pPr>
        <w:pStyle w:val="ARCATSubSub1"/>
      </w:pPr>
      <w:r w:rsidRPr="006E6BCC">
        <w:t>Operation</w:t>
      </w:r>
      <w:r w:rsidR="00ED2D22" w:rsidRPr="006E6BCC">
        <w:t xml:space="preserve">:  </w:t>
      </w:r>
      <w:r w:rsidRPr="006E6BCC">
        <w:t>Electric</w:t>
      </w:r>
      <w:r w:rsidR="00AE228C" w:rsidRPr="006E6BCC">
        <w:t>.</w:t>
      </w:r>
    </w:p>
    <w:p w14:paraId="5750A1C3" w14:textId="3F780F26" w:rsidR="00902906" w:rsidRPr="006E6BCC" w:rsidRDefault="00902906" w:rsidP="00902906">
      <w:pPr>
        <w:pStyle w:val="ARCATnote"/>
      </w:pPr>
      <w:r w:rsidRPr="006E6BCC">
        <w:t>** NOTE TO SPECIFIER *</w:t>
      </w:r>
      <w:proofErr w:type="gramStart"/>
      <w:r w:rsidRPr="006E6BCC">
        <w:t>*  Delete</w:t>
      </w:r>
      <w:proofErr w:type="gramEnd"/>
      <w:r w:rsidRPr="006E6BCC">
        <w:t xml:space="preserve"> jamb options not required.</w:t>
      </w:r>
    </w:p>
    <w:p w14:paraId="067BB6CF" w14:textId="02440761" w:rsidR="004E0BB7" w:rsidRPr="006E6BCC" w:rsidRDefault="004E0BB7" w:rsidP="004E0BB7">
      <w:pPr>
        <w:pStyle w:val="ARCATSubSub1"/>
      </w:pPr>
      <w:r w:rsidRPr="006E6BCC">
        <w:t>Jamb Material</w:t>
      </w:r>
      <w:r w:rsidR="00ED2D22" w:rsidRPr="006E6BCC">
        <w:t xml:space="preserve">:  </w:t>
      </w:r>
      <w:r w:rsidRPr="006E6BCC">
        <w:t>Wood</w:t>
      </w:r>
      <w:r w:rsidR="00AE228C" w:rsidRPr="006E6BCC">
        <w:t>.</w:t>
      </w:r>
    </w:p>
    <w:p w14:paraId="5320CE35" w14:textId="265E1478" w:rsidR="004E0BB7" w:rsidRPr="006E6BCC" w:rsidRDefault="004E0BB7" w:rsidP="004E0BB7">
      <w:pPr>
        <w:pStyle w:val="ARCATSubSub1"/>
      </w:pPr>
      <w:r w:rsidRPr="006E6BCC">
        <w:t>Jamb Material</w:t>
      </w:r>
      <w:r w:rsidR="00ED2D22" w:rsidRPr="006E6BCC">
        <w:t xml:space="preserve">:  </w:t>
      </w:r>
      <w:r w:rsidRPr="006E6BCC">
        <w:t xml:space="preserve">Steel – Sections will be </w:t>
      </w:r>
      <w:r w:rsidR="006558A0" w:rsidRPr="006E6BCC">
        <w:t>2 inches (51 mm) wider</w:t>
      </w:r>
      <w:r w:rsidRPr="006E6BCC">
        <w:t xml:space="preserve"> than opening</w:t>
      </w:r>
      <w:r w:rsidR="00AE228C" w:rsidRPr="006E6BCC">
        <w:t>.</w:t>
      </w:r>
    </w:p>
    <w:p w14:paraId="74585E10" w14:textId="4E717D8A" w:rsidR="00902906" w:rsidRPr="006E6BCC" w:rsidRDefault="00902906" w:rsidP="00902906">
      <w:pPr>
        <w:pStyle w:val="ARCATnote"/>
      </w:pPr>
      <w:r w:rsidRPr="006E6BCC">
        <w:t>** NOTE TO SPECIFIER *</w:t>
      </w:r>
      <w:proofErr w:type="gramStart"/>
      <w:r w:rsidRPr="006E6BCC">
        <w:t>*  Delete</w:t>
      </w:r>
      <w:proofErr w:type="gramEnd"/>
      <w:r w:rsidRPr="006E6BCC">
        <w:t xml:space="preserve"> track type options not required.</w:t>
      </w:r>
    </w:p>
    <w:p w14:paraId="2C93AB23" w14:textId="269C4A35" w:rsidR="004E0BB7" w:rsidRPr="006E6BCC" w:rsidRDefault="004E0BB7" w:rsidP="004E0BB7">
      <w:pPr>
        <w:pStyle w:val="ARCATSubSub1"/>
      </w:pPr>
      <w:r w:rsidRPr="006E6BCC">
        <w:t>Track Type</w:t>
      </w:r>
      <w:r w:rsidR="00ED2D22" w:rsidRPr="006E6BCC">
        <w:t xml:space="preserve">:  </w:t>
      </w:r>
      <w:r w:rsidRPr="006E6BCC">
        <w:t xml:space="preserve">Standard Lift, </w:t>
      </w:r>
      <w:r w:rsidR="006558A0" w:rsidRPr="006E6BCC">
        <w:t>15 inches (381 mm)</w:t>
      </w:r>
      <w:r w:rsidRPr="006E6BCC">
        <w:t xml:space="preserve"> radius standard. Consult factory for openings more than 300 square feet (27.9 square meters).</w:t>
      </w:r>
    </w:p>
    <w:p w14:paraId="38191610" w14:textId="11FA7871" w:rsidR="004E0BB7" w:rsidRPr="006E6BCC" w:rsidRDefault="004E0BB7" w:rsidP="004E0BB7">
      <w:pPr>
        <w:pStyle w:val="ARCATSubSub1"/>
      </w:pPr>
      <w:r w:rsidRPr="006E6BCC">
        <w:t>Track Type</w:t>
      </w:r>
      <w:r w:rsidR="00ED2D22" w:rsidRPr="006E6BCC">
        <w:t xml:space="preserve">:  </w:t>
      </w:r>
      <w:r w:rsidRPr="006E6BCC">
        <w:t xml:space="preserve">Vertical Lift. Consult factory for doors over </w:t>
      </w:r>
      <w:r w:rsidR="00536FAA" w:rsidRPr="006E6BCC">
        <w:t>16 ft (4.877 mm)</w:t>
      </w:r>
      <w:r w:rsidR="00ED2D22" w:rsidRPr="006E6BCC">
        <w:t xml:space="preserve"> </w:t>
      </w:r>
      <w:r w:rsidRPr="006E6BCC">
        <w:t xml:space="preserve">or openings more than 300 square feet (27.9 square meters). </w:t>
      </w:r>
    </w:p>
    <w:p w14:paraId="35702E11" w14:textId="70C05692" w:rsidR="004E0BB7" w:rsidRPr="006E6BCC" w:rsidRDefault="004E0BB7" w:rsidP="004E0BB7">
      <w:pPr>
        <w:pStyle w:val="ARCATSubSub1"/>
      </w:pPr>
      <w:r w:rsidRPr="006E6BCC">
        <w:t>Track Type</w:t>
      </w:r>
      <w:r w:rsidR="00ED2D22" w:rsidRPr="006E6BCC">
        <w:t xml:space="preserve">:  </w:t>
      </w:r>
      <w:r w:rsidRPr="006E6BCC">
        <w:t>High Lift. Consult factory for more than 120</w:t>
      </w:r>
      <w:r w:rsidR="00ED2D22" w:rsidRPr="006E6BCC">
        <w:t xml:space="preserve"> inches</w:t>
      </w:r>
      <w:r w:rsidRPr="006E6BCC">
        <w:t xml:space="preserve"> (3.05 m) or openings more than 300 square feet (27.9 square meters). </w:t>
      </w:r>
      <w:r w:rsidR="00A31F0E" w:rsidRPr="006E6BCC">
        <w:t>Specify Lift Amount:  ___inches (___ mm).</w:t>
      </w:r>
    </w:p>
    <w:p w14:paraId="2BA41C3E" w14:textId="6EA87F74" w:rsidR="004E0BB7" w:rsidRPr="006E6BCC" w:rsidRDefault="004E0BB7" w:rsidP="004E0BB7">
      <w:pPr>
        <w:pStyle w:val="ARCATSubSub1"/>
      </w:pPr>
      <w:r w:rsidRPr="006E6BCC">
        <w:t>Track Type</w:t>
      </w:r>
      <w:r w:rsidR="00ED2D22" w:rsidRPr="006E6BCC">
        <w:t xml:space="preserve">:  </w:t>
      </w:r>
      <w:r w:rsidRPr="006E6BCC">
        <w:t xml:space="preserve">Follow Roof Line / Incline. Available in pitch increments of </w:t>
      </w:r>
      <w:r w:rsidRPr="006E6BCC">
        <w:lastRenderedPageBreak/>
        <w:t xml:space="preserve">0.5 from 0.5/12 to 12/12. Consult factory if less than </w:t>
      </w:r>
      <w:r w:rsidR="006558A0" w:rsidRPr="006E6BCC">
        <w:t>15 inches (381 mm)</w:t>
      </w:r>
      <w:r w:rsidRPr="006E6BCC">
        <w:t xml:space="preserve"> of headroom, openings more than 300 square feet (27.9 square meters) or pitch greater than 6/12.</w:t>
      </w:r>
    </w:p>
    <w:p w14:paraId="51DC36BC" w14:textId="0D3ADDDD" w:rsidR="004E0BB7" w:rsidRPr="006E6BCC" w:rsidRDefault="004E0BB7" w:rsidP="004E0BB7">
      <w:pPr>
        <w:pStyle w:val="ARCATSubSub1"/>
      </w:pPr>
      <w:r w:rsidRPr="006E6BCC">
        <w:t>Track Type</w:t>
      </w:r>
      <w:r w:rsidR="00ED2D22" w:rsidRPr="006E6BCC">
        <w:t xml:space="preserve">:  </w:t>
      </w:r>
      <w:r w:rsidRPr="006E6BCC">
        <w:t>Low Head Room</w:t>
      </w:r>
      <w:r w:rsidR="00AE228C" w:rsidRPr="006E6BCC">
        <w:t>.</w:t>
      </w:r>
    </w:p>
    <w:p w14:paraId="37C5E6A3" w14:textId="77777777" w:rsidR="00902906" w:rsidRPr="006E6BCC" w:rsidRDefault="00902906" w:rsidP="00902906">
      <w:pPr>
        <w:pStyle w:val="ARCATnote"/>
      </w:pPr>
      <w:r w:rsidRPr="006E6BCC">
        <w:t>** NOTE TO SPECIFIER *</w:t>
      </w:r>
      <w:proofErr w:type="gramStart"/>
      <w:r w:rsidRPr="006E6BCC">
        <w:t>*  Delete</w:t>
      </w:r>
      <w:proofErr w:type="gramEnd"/>
      <w:r w:rsidRPr="006E6BCC">
        <w:t xml:space="preserve"> front mount options not required.</w:t>
      </w:r>
    </w:p>
    <w:p w14:paraId="3E2DD38E" w14:textId="72D5C030" w:rsidR="00902906" w:rsidRPr="006E6BCC" w:rsidRDefault="00902906" w:rsidP="00902906">
      <w:pPr>
        <w:pStyle w:val="ARCATSubSub2"/>
      </w:pPr>
      <w:r w:rsidRPr="006E6BCC">
        <w:t xml:space="preserve">Front Mount:  </w:t>
      </w:r>
      <w:r w:rsidR="00536FAA" w:rsidRPr="006E6BCC">
        <w:t>12 inches (305 mm)</w:t>
      </w:r>
      <w:r w:rsidRPr="006E6BCC">
        <w:t xml:space="preserve"> Radius, 2 inches Track Only</w:t>
      </w:r>
      <w:r w:rsidR="00AE228C" w:rsidRPr="006E6BCC">
        <w:t>.</w:t>
      </w:r>
    </w:p>
    <w:p w14:paraId="7F19CE57" w14:textId="4AD54570" w:rsidR="00902906" w:rsidRPr="006E6BCC" w:rsidRDefault="00902906" w:rsidP="00902906">
      <w:pPr>
        <w:pStyle w:val="ARCATSubSub2"/>
      </w:pPr>
      <w:r w:rsidRPr="006E6BCC">
        <w:t xml:space="preserve">Front Mount:  </w:t>
      </w:r>
      <w:r w:rsidR="006558A0" w:rsidRPr="006E6BCC">
        <w:t>15 inches (381 mm)</w:t>
      </w:r>
      <w:r w:rsidRPr="006E6BCC">
        <w:t xml:space="preserve"> Radius</w:t>
      </w:r>
      <w:r w:rsidR="00AE228C" w:rsidRPr="006E6BCC">
        <w:t>.</w:t>
      </w:r>
    </w:p>
    <w:p w14:paraId="1C0DE50E" w14:textId="1BB6B1F2" w:rsidR="00902906" w:rsidRPr="006E6BCC" w:rsidRDefault="00902906" w:rsidP="00902906">
      <w:pPr>
        <w:pStyle w:val="ARCATSubSub2"/>
      </w:pPr>
      <w:r w:rsidRPr="006E6BCC">
        <w:t xml:space="preserve">Rear Mount:  </w:t>
      </w:r>
      <w:r w:rsidR="00536FAA" w:rsidRPr="006E6BCC">
        <w:t>12 inches (305 mm)</w:t>
      </w:r>
      <w:r w:rsidRPr="006E6BCC">
        <w:t xml:space="preserve"> Radius, 2 inches Track Only</w:t>
      </w:r>
      <w:r w:rsidR="00AE228C" w:rsidRPr="006E6BCC">
        <w:t>.</w:t>
      </w:r>
    </w:p>
    <w:p w14:paraId="5C1910E4" w14:textId="041B05B5" w:rsidR="00902906" w:rsidRPr="006E6BCC" w:rsidRDefault="00902906" w:rsidP="00902906">
      <w:pPr>
        <w:pStyle w:val="ARCATSubSub2"/>
      </w:pPr>
      <w:r w:rsidRPr="006E6BCC">
        <w:t xml:space="preserve">Rear Mount:  </w:t>
      </w:r>
      <w:r w:rsidR="006558A0" w:rsidRPr="006E6BCC">
        <w:t>15 inches (381 mm)</w:t>
      </w:r>
      <w:r w:rsidRPr="006E6BCC">
        <w:t xml:space="preserve"> Radius</w:t>
      </w:r>
      <w:r w:rsidR="00AE228C" w:rsidRPr="006E6BCC">
        <w:t>.</w:t>
      </w:r>
    </w:p>
    <w:p w14:paraId="57E24674" w14:textId="77777777" w:rsidR="00902906" w:rsidRPr="006E6BCC" w:rsidRDefault="00902906" w:rsidP="00902906">
      <w:pPr>
        <w:pStyle w:val="ARCATnote"/>
      </w:pPr>
      <w:r w:rsidRPr="006E6BCC">
        <w:t>** NOTE TO SPECIFIER *</w:t>
      </w:r>
      <w:proofErr w:type="gramStart"/>
      <w:r w:rsidRPr="006E6BCC">
        <w:t>*  Delete</w:t>
      </w:r>
      <w:proofErr w:type="gramEnd"/>
      <w:r w:rsidRPr="006E6BCC">
        <w:t xml:space="preserve"> track appearance options not required. Galvanized is standard.</w:t>
      </w:r>
    </w:p>
    <w:p w14:paraId="1EB5B166" w14:textId="77777777" w:rsidR="00902906" w:rsidRPr="006E6BCC" w:rsidRDefault="00902906" w:rsidP="006B0500">
      <w:pPr>
        <w:pStyle w:val="ARCATSubSub1"/>
      </w:pPr>
      <w:r w:rsidRPr="006E6BCC">
        <w:t>Track Appearance:  Galvanized.</w:t>
      </w:r>
    </w:p>
    <w:p w14:paraId="3B63670E" w14:textId="77777777" w:rsidR="00902906" w:rsidRPr="006E6BCC" w:rsidRDefault="00902906" w:rsidP="00902906">
      <w:pPr>
        <w:pStyle w:val="ARCATSubSub1"/>
      </w:pPr>
      <w:r w:rsidRPr="006E6BCC">
        <w:t>Track Appearance:  White Powder Coat.</w:t>
      </w:r>
    </w:p>
    <w:p w14:paraId="6F75451F" w14:textId="77777777" w:rsidR="00902906" w:rsidRPr="006E6BCC" w:rsidRDefault="00902906" w:rsidP="00902906">
      <w:pPr>
        <w:pStyle w:val="ARCATSubSub1"/>
      </w:pPr>
      <w:r w:rsidRPr="006E6BCC">
        <w:t>Track Appearance:  RAL Powder Coat No._______.</w:t>
      </w:r>
    </w:p>
    <w:p w14:paraId="0AE6D8D1" w14:textId="77777777" w:rsidR="00717185" w:rsidRPr="00717185" w:rsidRDefault="00717185" w:rsidP="00717185">
      <w:pPr>
        <w:pStyle w:val="ARCATSubSub1"/>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77763451" w14:textId="77777777" w:rsidR="00276A1A" w:rsidRPr="006E6BCC" w:rsidRDefault="00276A1A" w:rsidP="00276A1A">
      <w:pPr>
        <w:pStyle w:val="ARCATSubSub1"/>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0CC20768" w14:textId="77777777" w:rsidR="00276A1A" w:rsidRDefault="00276A1A" w:rsidP="00276A1A">
      <w:pPr>
        <w:pStyle w:val="ARCATSubSub1"/>
      </w:pPr>
      <w:r>
        <w:t>Hinges:  14-gauge, 0.070 inch (1.77 mm) galvanized steel standard to 24 ft 2 inches (7.37m). 11-gauge, 0.114 inch (2.89 mm) galvanized steel standard if larger.</w:t>
      </w:r>
    </w:p>
    <w:p w14:paraId="58C844DC" w14:textId="77777777" w:rsidR="006B0500" w:rsidRPr="006B0500" w:rsidRDefault="006B0500" w:rsidP="006B0500">
      <w:pPr>
        <w:pStyle w:val="ARCATSubSub1"/>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30031344" w14:textId="2F536030" w:rsidR="004E0BB7" w:rsidRPr="006E6BCC" w:rsidRDefault="004E0BB7" w:rsidP="004E0BB7">
      <w:pPr>
        <w:pStyle w:val="ARCATSubSub1"/>
      </w:pPr>
      <w:r w:rsidRPr="006E6BCC">
        <w:t>Spring Cycle Life</w:t>
      </w:r>
      <w:r w:rsidR="00ED2D22" w:rsidRPr="006E6BCC">
        <w:t xml:space="preserve">:  </w:t>
      </w:r>
      <w:r w:rsidRPr="006E6BCC">
        <w:t>10,000 cycles standard. Consult factory for extended life cycles up to 100,000 cycles. There are limitations based on door size and weight.</w:t>
      </w:r>
    </w:p>
    <w:p w14:paraId="62839683" w14:textId="77777777" w:rsidR="005D4DF7" w:rsidRPr="006E6BCC" w:rsidRDefault="005D4DF7" w:rsidP="004E0BB7">
      <w:pPr>
        <w:pStyle w:val="ARCATArticle"/>
      </w:pPr>
      <w:r w:rsidRPr="006E6BCC">
        <w:tab/>
        <w:t>COMPONENTS</w:t>
      </w:r>
    </w:p>
    <w:p w14:paraId="51F48593" w14:textId="77777777" w:rsidR="005D4DF7" w:rsidRPr="006E6BCC" w:rsidRDefault="005D4DF7" w:rsidP="00777EC9">
      <w:pPr>
        <w:pStyle w:val="ARCATnote"/>
      </w:pPr>
      <w:r w:rsidRPr="006E6BCC">
        <w:t>** NOTE TO SPECIFIER ** Delete the following paragraph if doors are manually operated.</w:t>
      </w:r>
    </w:p>
    <w:p w14:paraId="2CB53C82" w14:textId="77777777"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w:t>
      </w:r>
      <w:proofErr w:type="gramStart"/>
      <w:r w:rsidRPr="006E6BCC">
        <w:t>drive</w:t>
      </w:r>
      <w:proofErr w:type="gramEnd"/>
      <w:r w:rsidRPr="006E6BCC">
        <w:t xml:space="preserve"> side of door.</w:t>
      </w:r>
    </w:p>
    <w:p w14:paraId="6C217092" w14:textId="77777777" w:rsidR="005D4DF7" w:rsidRPr="006E6BCC" w:rsidRDefault="005D4DF7" w:rsidP="00777EC9">
      <w:pPr>
        <w:pStyle w:val="ARCATnote"/>
      </w:pPr>
      <w:r w:rsidRPr="006E6BCC">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6E6BCC" w:rsidRDefault="005D4DF7" w:rsidP="00777EC9">
      <w:pPr>
        <w:pStyle w:val="ARCATnote"/>
      </w:pPr>
      <w:r w:rsidRPr="006E6BCC">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6E6BCC" w:rsidRDefault="005D4DF7" w:rsidP="00777EC9">
      <w:pPr>
        <w:pStyle w:val="ARCATnote"/>
      </w:pPr>
      <w:r w:rsidRPr="006E6BCC">
        <w:t xml:space="preserve">** NOTE TO SPECIFIER ** Delete paragraph if no safety device is specified for electrically </w:t>
      </w:r>
      <w:r w:rsidRPr="006E6BCC">
        <w:lastRenderedPageBreak/>
        <w:t>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Default="005D4DF7" w:rsidP="006B0500">
      <w:pPr>
        <w:pStyle w:val="ARCATSubPara"/>
      </w:pPr>
      <w:r w:rsidRPr="006E6BCC">
        <w:tab/>
        <w:t>Safety Device</w:t>
      </w:r>
      <w:r w:rsidR="00ED2D22" w:rsidRPr="006E6BCC">
        <w:t xml:space="preserve">:  </w:t>
      </w:r>
      <w:r w:rsidRPr="006E6BCC">
        <w:t>Electric edge; fail-safe, self-monitoring.</w:t>
      </w:r>
    </w:p>
    <w:p w14:paraId="41E17C93" w14:textId="0693EFE1" w:rsidR="004B010D" w:rsidRPr="00A13C73" w:rsidRDefault="004B010D" w:rsidP="004B010D">
      <w:pPr>
        <w:pStyle w:val="ARCATParagraph"/>
      </w:pPr>
      <w:r w:rsidRPr="006E6BCC">
        <w:tab/>
      </w:r>
      <w:r w:rsidRPr="00A13C73">
        <w:t xml:space="preserve">Pass Door: Entry door incorporated into the overhead door allowing for entry and exit without opening the door. Placement of door and opening direction based on inside looking out orientation. </w:t>
      </w:r>
      <w:r w:rsidR="00F40982" w:rsidRPr="00A13C73">
        <w:t xml:space="preserve">All doors open to the outside. </w:t>
      </w:r>
      <w:r w:rsidR="00A13C73">
        <w:t>Not ADA compliant.</w:t>
      </w:r>
    </w:p>
    <w:p w14:paraId="32941F81" w14:textId="7F451301" w:rsidR="00F40982" w:rsidRPr="00A13C73" w:rsidRDefault="00F40982" w:rsidP="004B010D">
      <w:pPr>
        <w:pStyle w:val="ARCATSubPara"/>
      </w:pPr>
      <w:r w:rsidRPr="00A13C73">
        <w:t>Overhead door requirements:</w:t>
      </w:r>
    </w:p>
    <w:p w14:paraId="78946AAA" w14:textId="700EBF98" w:rsidR="00F40982" w:rsidRDefault="00F40982" w:rsidP="00F40982">
      <w:pPr>
        <w:pStyle w:val="ARCATSubSub1"/>
      </w:pPr>
      <w:r>
        <w:t>Minimum Width:</w:t>
      </w:r>
      <w:r w:rsidRPr="00F40982">
        <w:t xml:space="preserve"> </w:t>
      </w:r>
      <w:r>
        <w:t>5 ft 6 inches (1.68 m)</w:t>
      </w:r>
    </w:p>
    <w:p w14:paraId="6485B507" w14:textId="5486A8B9" w:rsidR="00F40982" w:rsidRDefault="00F40982" w:rsidP="00F40982">
      <w:pPr>
        <w:pStyle w:val="ARCATSubSub1"/>
      </w:pPr>
      <w:r>
        <w:t>Maximum Width: 14 ft 2 inches (4.32 m)</w:t>
      </w:r>
    </w:p>
    <w:p w14:paraId="20BF6662" w14:textId="26D18B1B" w:rsidR="00F40982" w:rsidRDefault="00F40982" w:rsidP="00F40982">
      <w:pPr>
        <w:pStyle w:val="ARCATSubSub1"/>
      </w:pPr>
      <w:r>
        <w:t>Minimum Height: 7 ft 0 inches (2.13 m)</w:t>
      </w:r>
    </w:p>
    <w:p w14:paraId="6A4A618F" w14:textId="6B20C4B2" w:rsidR="00F40982" w:rsidRDefault="00F40982" w:rsidP="00F40982">
      <w:pPr>
        <w:pStyle w:val="ARCATSubSub1"/>
      </w:pPr>
      <w:r>
        <w:t>Maximum Height: 18 ft 0 inches (5.49 m)</w:t>
      </w:r>
    </w:p>
    <w:p w14:paraId="56E15FE9" w14:textId="56947D9D" w:rsidR="00F40982" w:rsidRDefault="00F40982" w:rsidP="00F40982">
      <w:pPr>
        <w:pStyle w:val="ARCATSubSub1"/>
      </w:pPr>
      <w:r>
        <w:t>Minimum Headroom: 15 inches (0.38 m)</w:t>
      </w:r>
    </w:p>
    <w:p w14:paraId="5705063D" w14:textId="1A29043C" w:rsidR="004B010D" w:rsidRDefault="004B010D" w:rsidP="004B010D">
      <w:pPr>
        <w:pStyle w:val="ARCATSubPara"/>
      </w:pPr>
      <w:r w:rsidRPr="006E6BCC">
        <w:tab/>
      </w:r>
      <w:r>
        <w:t xml:space="preserve">Door Width: 32 inches (0.81 m). </w:t>
      </w:r>
    </w:p>
    <w:p w14:paraId="1DCD1466" w14:textId="2C45B68C" w:rsidR="004B010D" w:rsidRDefault="004B010D" w:rsidP="004B010D">
      <w:pPr>
        <w:pStyle w:val="ARCATSubPara"/>
      </w:pPr>
      <w:r>
        <w:t>Door Height: Based on stacking arrangement required for overhead door. Minimum height is 68 inches (1.73 m</w:t>
      </w:r>
      <w:proofErr w:type="gramStart"/>
      <w:r>
        <w:t>)</w:t>
      </w:r>
      <w:proofErr w:type="gramEnd"/>
      <w:r>
        <w:t xml:space="preserve"> and maximum height is 77 inches (1.96 m)</w:t>
      </w:r>
      <w:r w:rsidR="00F40982">
        <w:t>.</w:t>
      </w:r>
    </w:p>
    <w:p w14:paraId="30C651AD" w14:textId="2F24456C" w:rsidR="004B010D" w:rsidRDefault="004B010D" w:rsidP="004B010D">
      <w:pPr>
        <w:pStyle w:val="ARCATSubPara"/>
      </w:pPr>
      <w:r>
        <w:t xml:space="preserve">Door Placement. For side placement, </w:t>
      </w:r>
      <w:proofErr w:type="gramStart"/>
      <w:r>
        <w:t>door</w:t>
      </w:r>
      <w:proofErr w:type="gramEnd"/>
      <w:r>
        <w:t xml:space="preserve"> will be approximately 8 inches (0.20 m) from end of section. </w:t>
      </w:r>
    </w:p>
    <w:p w14:paraId="4599D6FF" w14:textId="30A562B3" w:rsidR="004B010D" w:rsidRDefault="004B010D" w:rsidP="004B010D">
      <w:pPr>
        <w:pStyle w:val="ARCATSubSub1"/>
      </w:pPr>
      <w:r>
        <w:t>Left</w:t>
      </w:r>
    </w:p>
    <w:p w14:paraId="4356BB36" w14:textId="0FF8AA79" w:rsidR="004B010D" w:rsidRDefault="004B010D" w:rsidP="004B010D">
      <w:pPr>
        <w:pStyle w:val="ARCATSubSub1"/>
      </w:pPr>
      <w:r>
        <w:t>Middle</w:t>
      </w:r>
    </w:p>
    <w:p w14:paraId="01A24CFD" w14:textId="1C2DB3FB" w:rsidR="004B010D" w:rsidRDefault="004B010D" w:rsidP="004B010D">
      <w:pPr>
        <w:pStyle w:val="ARCATSubSub1"/>
      </w:pPr>
      <w:r>
        <w:t>Right</w:t>
      </w:r>
    </w:p>
    <w:p w14:paraId="3EC042CD" w14:textId="6AEFE63C" w:rsidR="00F40982" w:rsidRDefault="00F40982" w:rsidP="00F40982">
      <w:pPr>
        <w:pStyle w:val="ARCATSubPara"/>
      </w:pPr>
      <w:r>
        <w:t>Hinge Side:</w:t>
      </w:r>
    </w:p>
    <w:p w14:paraId="61DF39A5" w14:textId="5BEB7C5F" w:rsidR="00F40982" w:rsidRDefault="00F40982" w:rsidP="00F40982">
      <w:pPr>
        <w:pStyle w:val="ARCATSubSub1"/>
      </w:pPr>
      <w:r>
        <w:t>Left</w:t>
      </w:r>
    </w:p>
    <w:p w14:paraId="032A0DEF" w14:textId="64D47A16" w:rsidR="00F40982" w:rsidRDefault="00F40982" w:rsidP="00F40982">
      <w:pPr>
        <w:pStyle w:val="ARCATSubSub1"/>
      </w:pPr>
      <w:r>
        <w:t>Right</w:t>
      </w:r>
    </w:p>
    <w:p w14:paraId="655038DB" w14:textId="035594C1" w:rsidR="004B010D" w:rsidRDefault="004B010D" w:rsidP="004B010D">
      <w:pPr>
        <w:pStyle w:val="ARCATSubPara"/>
      </w:pPr>
      <w:r>
        <w:t>Door Handle:</w:t>
      </w:r>
    </w:p>
    <w:p w14:paraId="5E65B421" w14:textId="6D9055E5" w:rsidR="004B010D" w:rsidRDefault="00F40982" w:rsidP="004B010D">
      <w:pPr>
        <w:pStyle w:val="ARCATSubSub1"/>
      </w:pPr>
      <w:r>
        <w:t>Door Latch</w:t>
      </w:r>
    </w:p>
    <w:p w14:paraId="7DBFE88A" w14:textId="6A11488F" w:rsidR="00F40982" w:rsidRDefault="00F40982" w:rsidP="004B010D">
      <w:pPr>
        <w:pStyle w:val="ARCATSubSub1"/>
      </w:pPr>
      <w:r>
        <w:t>Push Bar</w:t>
      </w:r>
    </w:p>
    <w:p w14:paraId="7010718F" w14:textId="77777777" w:rsidR="004B010D" w:rsidRPr="006E6BCC" w:rsidRDefault="004B010D" w:rsidP="00F40982">
      <w:pPr>
        <w:pStyle w:val="ARCATSubPara"/>
        <w:numPr>
          <w:ilvl w:val="0"/>
          <w:numId w:val="0"/>
        </w:numPr>
        <w:ind w:left="1728"/>
      </w:pPr>
    </w:p>
    <w:p w14:paraId="6D7133D2" w14:textId="242FD241" w:rsidR="005D4DF7" w:rsidRPr="006E6BCC" w:rsidRDefault="005D4DF7" w:rsidP="004E0BB7">
      <w:pPr>
        <w:pStyle w:val="ARCATPart"/>
      </w:pPr>
      <w:r w:rsidRPr="006E6BCC">
        <w:t>EXECUTION</w:t>
      </w:r>
    </w:p>
    <w:p w14:paraId="2ADDFB12" w14:textId="77777777" w:rsidR="005D4DF7" w:rsidRPr="006E6BCC" w:rsidRDefault="005D4DF7" w:rsidP="004E0BB7">
      <w:pPr>
        <w:pStyle w:val="ARCATArticle"/>
      </w:pPr>
      <w:r w:rsidRPr="006E6BCC">
        <w:tab/>
        <w:t>EXAMINATION</w:t>
      </w:r>
    </w:p>
    <w:p w14:paraId="20F5BE14" w14:textId="77777777" w:rsidR="005D4DF7" w:rsidRPr="006E6BCC" w:rsidRDefault="005D4DF7" w:rsidP="004E0BB7">
      <w:pPr>
        <w:pStyle w:val="ARCATParagraph"/>
      </w:pPr>
      <w:r w:rsidRPr="006E6BCC">
        <w:tab/>
        <w:t>Do not begin installation until work areas have been properly prepared.</w:t>
      </w:r>
    </w:p>
    <w:p w14:paraId="0E89C542" w14:textId="77777777" w:rsidR="005D4DF7" w:rsidRPr="006E6BCC" w:rsidRDefault="005D4DF7" w:rsidP="004E0BB7">
      <w:pPr>
        <w:pStyle w:val="ARCATParagraph"/>
      </w:pPr>
      <w:r w:rsidRPr="006E6BCC">
        <w:tab/>
        <w:t>If preparation is the responsibility of another installer, notify Architect of unsatisfactory conditions before proceeding.</w:t>
      </w:r>
    </w:p>
    <w:p w14:paraId="56612D19" w14:textId="77777777" w:rsidR="005D4DF7" w:rsidRPr="006E6BCC" w:rsidRDefault="005D4DF7" w:rsidP="004E0BB7">
      <w:pPr>
        <w:pStyle w:val="ARCATArticle"/>
      </w:pPr>
      <w:r w:rsidRPr="006E6BCC">
        <w:tab/>
        <w:t>INSTALLATION</w:t>
      </w:r>
    </w:p>
    <w:p w14:paraId="690BF3CB" w14:textId="77777777" w:rsidR="005D4DF7" w:rsidRPr="006E6BCC" w:rsidRDefault="005D4DF7" w:rsidP="004E0BB7">
      <w:pPr>
        <w:pStyle w:val="ARCATParagraph"/>
      </w:pPr>
      <w:r w:rsidRPr="006E6BCC">
        <w:tab/>
        <w:t>Install door assembly in accordance with manufacturer's instructions.</w:t>
      </w:r>
    </w:p>
    <w:p w14:paraId="0A94992D" w14:textId="77777777" w:rsidR="005D4DF7" w:rsidRPr="006E6BCC" w:rsidRDefault="005D4DF7" w:rsidP="004E0BB7">
      <w:pPr>
        <w:pStyle w:val="ARCATParagraph"/>
      </w:pPr>
      <w:r w:rsidRPr="006E6BCC">
        <w:tab/>
        <w:t>Anchor to adjacent construction without distortion or stress.</w:t>
      </w:r>
    </w:p>
    <w:p w14:paraId="01C51271" w14:textId="77777777" w:rsidR="005D4DF7" w:rsidRPr="006E6BCC" w:rsidRDefault="005D4DF7" w:rsidP="004E0BB7">
      <w:pPr>
        <w:pStyle w:val="ARCATParagraph"/>
      </w:pPr>
      <w:r w:rsidRPr="006E6BCC">
        <w:tab/>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6E6BCC" w:rsidRDefault="005D4DF7" w:rsidP="00777EC9">
      <w:pPr>
        <w:pStyle w:val="ARCATnote"/>
      </w:pPr>
      <w:r w:rsidRPr="006E6BCC">
        <w:lastRenderedPageBreak/>
        <w:t>** NOTE TO SPECIFIER ** Include the following paragraph if head and jamb weatherstripping is specified.</w:t>
      </w:r>
    </w:p>
    <w:p w14:paraId="4F78DC26" w14:textId="77777777" w:rsidR="005D4DF7" w:rsidRPr="006E6BCC" w:rsidRDefault="005D4DF7" w:rsidP="004E0BB7">
      <w:pPr>
        <w:pStyle w:val="ARCATParagraph"/>
      </w:pPr>
      <w:r w:rsidRPr="006E6BCC">
        <w:tab/>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6E6BCC" w:rsidRDefault="005D4DF7" w:rsidP="00777EC9">
      <w:pPr>
        <w:pStyle w:val="ARCATnote"/>
      </w:pPr>
      <w:r w:rsidRPr="006E6BCC">
        <w:t>** NOTE TO SPECIFIER ** Include the following paragraph if electrically operated doors are specified.</w:t>
      </w:r>
    </w:p>
    <w:p w14:paraId="745C378D" w14:textId="77777777" w:rsidR="005D4DF7" w:rsidRPr="006E6BCC" w:rsidRDefault="005D4DF7" w:rsidP="004E0BB7">
      <w:pPr>
        <w:pStyle w:val="ARCATParagraph"/>
      </w:pPr>
      <w:r w:rsidRPr="006E6BCC">
        <w:tab/>
        <w:t>Make wiring connections between power supply and operator and between operator and controls.</w:t>
      </w:r>
    </w:p>
    <w:p w14:paraId="10CC1EC0" w14:textId="77777777" w:rsidR="005D4DF7" w:rsidRPr="006E6BCC" w:rsidRDefault="005D4DF7" w:rsidP="004E0BB7">
      <w:pPr>
        <w:pStyle w:val="ARCATArticle"/>
      </w:pPr>
      <w:r w:rsidRPr="006E6BCC">
        <w:tab/>
        <w:t>ADJUSTING</w:t>
      </w:r>
    </w:p>
    <w:p w14:paraId="01C46F6A" w14:textId="77777777" w:rsidR="005D4DF7" w:rsidRPr="006E6BCC" w:rsidRDefault="005D4DF7" w:rsidP="004E0BB7">
      <w:pPr>
        <w:pStyle w:val="ARCATParagraph"/>
      </w:pPr>
      <w:r w:rsidRPr="006E6BCC">
        <w:tab/>
        <w:t>Adjust to operate smoothly throughout full operating range.</w:t>
      </w:r>
    </w:p>
    <w:p w14:paraId="67F2E9CE" w14:textId="77777777" w:rsidR="005D4DF7" w:rsidRPr="006E6BCC" w:rsidRDefault="005D4DF7" w:rsidP="004E0BB7">
      <w:pPr>
        <w:pStyle w:val="ARCATArticle"/>
      </w:pPr>
      <w:r w:rsidRPr="006E6BCC">
        <w:tab/>
        <w:t>PROTECTION</w:t>
      </w:r>
    </w:p>
    <w:p w14:paraId="6D007BCC" w14:textId="77777777" w:rsidR="005D4DF7" w:rsidRPr="006E6BCC" w:rsidRDefault="005D4DF7" w:rsidP="004E0BB7">
      <w:pPr>
        <w:pStyle w:val="ARCATParagraph"/>
      </w:pPr>
      <w:r w:rsidRPr="006E6BCC">
        <w:tab/>
        <w:t>Protect installed products until completion of project.</w:t>
      </w:r>
    </w:p>
    <w:p w14:paraId="562ADB60" w14:textId="77777777" w:rsidR="0086152A" w:rsidRPr="006E6BCC" w:rsidRDefault="005D4DF7" w:rsidP="004E0BB7">
      <w:pPr>
        <w:pStyle w:val="ARCATParagraph"/>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headerReference w:type="default" r:id="rId15"/>
      <w:footerReference w:type="defaul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AF05A" w14:textId="77777777" w:rsidR="0056777D" w:rsidRDefault="0056777D">
      <w:pPr>
        <w:spacing w:after="0" w:line="240" w:lineRule="auto"/>
      </w:pPr>
      <w:r>
        <w:separator/>
      </w:r>
    </w:p>
  </w:endnote>
  <w:endnote w:type="continuationSeparator" w:id="0">
    <w:p w14:paraId="61C2F8D8" w14:textId="77777777" w:rsidR="0056777D" w:rsidRDefault="0056777D">
      <w:pPr>
        <w:spacing w:after="0" w:line="240" w:lineRule="auto"/>
      </w:pPr>
      <w:r>
        <w:continuationSeparator/>
      </w:r>
    </w:p>
  </w:endnote>
  <w:endnote w:type="continuationNotice" w:id="1">
    <w:p w14:paraId="6C2536D1" w14:textId="77777777" w:rsidR="0056777D" w:rsidRDefault="005677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2014" w14:textId="77777777" w:rsidR="005D4DF7" w:rsidRDefault="005D4DF7">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38069" w14:textId="77777777" w:rsidR="0056777D" w:rsidRDefault="0056777D">
      <w:pPr>
        <w:spacing w:after="0" w:line="240" w:lineRule="auto"/>
      </w:pPr>
      <w:r>
        <w:separator/>
      </w:r>
    </w:p>
  </w:footnote>
  <w:footnote w:type="continuationSeparator" w:id="0">
    <w:p w14:paraId="040D5EAF" w14:textId="77777777" w:rsidR="0056777D" w:rsidRDefault="0056777D">
      <w:pPr>
        <w:spacing w:after="0" w:line="240" w:lineRule="auto"/>
      </w:pPr>
      <w:r>
        <w:continuationSeparator/>
      </w:r>
    </w:p>
  </w:footnote>
  <w:footnote w:type="continuationNotice" w:id="1">
    <w:p w14:paraId="70C98E6C" w14:textId="77777777" w:rsidR="0056777D" w:rsidRDefault="005677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406119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6203D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10646F77"/>
    <w:multiLevelType w:val="multilevel"/>
    <w:tmpl w:val="E9948C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9C1AD0"/>
    <w:multiLevelType w:val="hybridMultilevel"/>
    <w:tmpl w:val="FFFFFFFF"/>
    <w:lvl w:ilvl="0" w:tplc="8E3283D8">
      <w:start w:val="9"/>
      <w:numFmt w:val="decimal"/>
      <w:lvlText w:val="(%1)"/>
      <w:lvlJc w:val="left"/>
      <w:pPr>
        <w:ind w:left="1440" w:hanging="360"/>
      </w:pPr>
      <w:rPr>
        <w:rFonts w:cs="Times New Roman" w:hint="default"/>
        <w:color w:val="70AD47" w:themeColor="accent6"/>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A320BE3"/>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6" w15:restartNumberingAfterBreak="0">
    <w:nsid w:val="3878180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B0E4662"/>
    <w:multiLevelType w:val="multilevel"/>
    <w:tmpl w:val="CCCE9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672037"/>
    <w:multiLevelType w:val="multilevel"/>
    <w:tmpl w:val="1A5EEA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DD028C"/>
    <w:multiLevelType w:val="hybridMultilevel"/>
    <w:tmpl w:val="FFFFFFFF"/>
    <w:lvl w:ilvl="0" w:tplc="8D1C06D6">
      <w:start w:val="1"/>
      <w:numFmt w:val="lowerLetter"/>
      <w:lvlText w:val="(%1)"/>
      <w:lvlJc w:val="left"/>
      <w:pPr>
        <w:ind w:left="2160" w:hanging="360"/>
      </w:pPr>
      <w:rPr>
        <w:rFonts w:cs="Times New Roman"/>
        <w:b w:val="0"/>
        <w:bCs w:val="0"/>
        <w:i w:val="0"/>
        <w:caps w:val="0"/>
        <w:strike w:val="0"/>
        <w:u w:val="none"/>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4EA9693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521C35FB"/>
    <w:multiLevelType w:val="multilevel"/>
    <w:tmpl w:val="CD40C0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81673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5B1744E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abstractNum w:abstractNumId="15" w15:restartNumberingAfterBreak="0">
    <w:nsid w:val="79D8380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C5F2120"/>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529490731">
    <w:abstractNumId w:val="0"/>
  </w:num>
  <w:num w:numId="2" w16cid:durableId="1983995304">
    <w:abstractNumId w:val="13"/>
  </w:num>
  <w:num w:numId="3" w16cid:durableId="1337725857">
    <w:abstractNumId w:val="12"/>
  </w:num>
  <w:num w:numId="4" w16cid:durableId="892544816">
    <w:abstractNumId w:val="16"/>
  </w:num>
  <w:num w:numId="5" w16cid:durableId="369502830">
    <w:abstractNumId w:val="15"/>
  </w:num>
  <w:num w:numId="6" w16cid:durableId="191386578">
    <w:abstractNumId w:val="2"/>
  </w:num>
  <w:num w:numId="7" w16cid:durableId="1897742585">
    <w:abstractNumId w:val="1"/>
  </w:num>
  <w:num w:numId="8" w16cid:durableId="1411850389">
    <w:abstractNumId w:val="6"/>
  </w:num>
  <w:num w:numId="9" w16cid:durableId="750548707">
    <w:abstractNumId w:val="4"/>
  </w:num>
  <w:num w:numId="10" w16cid:durableId="707031059">
    <w:abstractNumId w:val="9"/>
  </w:num>
  <w:num w:numId="11" w16cid:durableId="352001147">
    <w:abstractNumId w:val="14"/>
  </w:num>
  <w:num w:numId="12" w16cid:durableId="1398362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1731892">
    <w:abstractNumId w:val="5"/>
  </w:num>
  <w:num w:numId="14" w16cid:durableId="895551481">
    <w:abstractNumId w:val="3"/>
  </w:num>
  <w:num w:numId="15" w16cid:durableId="232664306">
    <w:abstractNumId w:val="8"/>
  </w:num>
  <w:num w:numId="16" w16cid:durableId="129711688">
    <w:abstractNumId w:val="10"/>
  </w:num>
  <w:num w:numId="17" w16cid:durableId="1172143461">
    <w:abstractNumId w:val="11"/>
  </w:num>
  <w:num w:numId="18" w16cid:durableId="1056734531">
    <w:abstractNumId w:val="7"/>
  </w:num>
  <w:num w:numId="19" w16cid:durableId="233201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064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90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2574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3285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7297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5231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47496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9462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7622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7294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444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059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6808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293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7149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8599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095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1424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E7"/>
    <w:rsid w:val="000074A4"/>
    <w:rsid w:val="00016947"/>
    <w:rsid w:val="00034480"/>
    <w:rsid w:val="00080D83"/>
    <w:rsid w:val="00093043"/>
    <w:rsid w:val="000B5100"/>
    <w:rsid w:val="000C767C"/>
    <w:rsid w:val="00100290"/>
    <w:rsid w:val="00123B09"/>
    <w:rsid w:val="00125C19"/>
    <w:rsid w:val="00130BC0"/>
    <w:rsid w:val="00134715"/>
    <w:rsid w:val="001512BF"/>
    <w:rsid w:val="00166CBE"/>
    <w:rsid w:val="00184A75"/>
    <w:rsid w:val="001A093E"/>
    <w:rsid w:val="001A5B60"/>
    <w:rsid w:val="001B4060"/>
    <w:rsid w:val="001B61ED"/>
    <w:rsid w:val="001E20BF"/>
    <w:rsid w:val="001E56D5"/>
    <w:rsid w:val="002209BD"/>
    <w:rsid w:val="00224C95"/>
    <w:rsid w:val="00263BA4"/>
    <w:rsid w:val="0027034E"/>
    <w:rsid w:val="0027087E"/>
    <w:rsid w:val="002763D2"/>
    <w:rsid w:val="00276A1A"/>
    <w:rsid w:val="00282073"/>
    <w:rsid w:val="002908B3"/>
    <w:rsid w:val="00293074"/>
    <w:rsid w:val="002B286F"/>
    <w:rsid w:val="002B4818"/>
    <w:rsid w:val="002E2E8A"/>
    <w:rsid w:val="002F5BCD"/>
    <w:rsid w:val="00331A16"/>
    <w:rsid w:val="00340750"/>
    <w:rsid w:val="0035312B"/>
    <w:rsid w:val="00365D9F"/>
    <w:rsid w:val="0037272A"/>
    <w:rsid w:val="003D038C"/>
    <w:rsid w:val="004128BE"/>
    <w:rsid w:val="00482AB9"/>
    <w:rsid w:val="004B010D"/>
    <w:rsid w:val="004C174B"/>
    <w:rsid w:val="004E0BB7"/>
    <w:rsid w:val="004E0EB9"/>
    <w:rsid w:val="00513B4E"/>
    <w:rsid w:val="0051580C"/>
    <w:rsid w:val="005245C3"/>
    <w:rsid w:val="00536FAA"/>
    <w:rsid w:val="00544186"/>
    <w:rsid w:val="0056777D"/>
    <w:rsid w:val="005928E9"/>
    <w:rsid w:val="005D4DF7"/>
    <w:rsid w:val="005E4139"/>
    <w:rsid w:val="006043BC"/>
    <w:rsid w:val="00624D6E"/>
    <w:rsid w:val="00640273"/>
    <w:rsid w:val="00654B90"/>
    <w:rsid w:val="006558A0"/>
    <w:rsid w:val="006B0500"/>
    <w:rsid w:val="006E6BCC"/>
    <w:rsid w:val="006F17FE"/>
    <w:rsid w:val="0070447F"/>
    <w:rsid w:val="00717185"/>
    <w:rsid w:val="0073743F"/>
    <w:rsid w:val="00775267"/>
    <w:rsid w:val="00777EC9"/>
    <w:rsid w:val="007B1F3E"/>
    <w:rsid w:val="007C7765"/>
    <w:rsid w:val="007E5776"/>
    <w:rsid w:val="0086152A"/>
    <w:rsid w:val="0088521A"/>
    <w:rsid w:val="00892607"/>
    <w:rsid w:val="008938CD"/>
    <w:rsid w:val="008A1C1F"/>
    <w:rsid w:val="008C5BEE"/>
    <w:rsid w:val="008E10C9"/>
    <w:rsid w:val="008E193D"/>
    <w:rsid w:val="00902906"/>
    <w:rsid w:val="00934948"/>
    <w:rsid w:val="009470F7"/>
    <w:rsid w:val="009510A9"/>
    <w:rsid w:val="00977DFA"/>
    <w:rsid w:val="009910AC"/>
    <w:rsid w:val="009B3A24"/>
    <w:rsid w:val="009B4092"/>
    <w:rsid w:val="009D323E"/>
    <w:rsid w:val="009D7838"/>
    <w:rsid w:val="009F448D"/>
    <w:rsid w:val="00A13C73"/>
    <w:rsid w:val="00A16B51"/>
    <w:rsid w:val="00A24BEA"/>
    <w:rsid w:val="00A31F0E"/>
    <w:rsid w:val="00A32095"/>
    <w:rsid w:val="00A43F58"/>
    <w:rsid w:val="00A4459D"/>
    <w:rsid w:val="00A51275"/>
    <w:rsid w:val="00A5640F"/>
    <w:rsid w:val="00A67AC5"/>
    <w:rsid w:val="00A8265F"/>
    <w:rsid w:val="00A86F55"/>
    <w:rsid w:val="00A91A22"/>
    <w:rsid w:val="00AC0129"/>
    <w:rsid w:val="00AC491C"/>
    <w:rsid w:val="00AD4B62"/>
    <w:rsid w:val="00AD652D"/>
    <w:rsid w:val="00AE228C"/>
    <w:rsid w:val="00AE574A"/>
    <w:rsid w:val="00B10D68"/>
    <w:rsid w:val="00B32EA0"/>
    <w:rsid w:val="00B437CF"/>
    <w:rsid w:val="00B73670"/>
    <w:rsid w:val="00B75342"/>
    <w:rsid w:val="00B9179B"/>
    <w:rsid w:val="00BA389B"/>
    <w:rsid w:val="00BB00A8"/>
    <w:rsid w:val="00BB6096"/>
    <w:rsid w:val="00BC68AC"/>
    <w:rsid w:val="00C27DD4"/>
    <w:rsid w:val="00C27E30"/>
    <w:rsid w:val="00C33F83"/>
    <w:rsid w:val="00C52940"/>
    <w:rsid w:val="00C74BD6"/>
    <w:rsid w:val="00C77A7C"/>
    <w:rsid w:val="00C91458"/>
    <w:rsid w:val="00CA24A8"/>
    <w:rsid w:val="00CD1FF4"/>
    <w:rsid w:val="00CF24D5"/>
    <w:rsid w:val="00D1729F"/>
    <w:rsid w:val="00D33FB3"/>
    <w:rsid w:val="00D907FC"/>
    <w:rsid w:val="00DE53A3"/>
    <w:rsid w:val="00DE6D7C"/>
    <w:rsid w:val="00DF269A"/>
    <w:rsid w:val="00DF4697"/>
    <w:rsid w:val="00DF7043"/>
    <w:rsid w:val="00E2179B"/>
    <w:rsid w:val="00E23991"/>
    <w:rsid w:val="00E23D71"/>
    <w:rsid w:val="00E3297A"/>
    <w:rsid w:val="00E4656D"/>
    <w:rsid w:val="00E74F81"/>
    <w:rsid w:val="00E80AD9"/>
    <w:rsid w:val="00E900C5"/>
    <w:rsid w:val="00E92E45"/>
    <w:rsid w:val="00E967B9"/>
    <w:rsid w:val="00EB07E0"/>
    <w:rsid w:val="00EB1ACE"/>
    <w:rsid w:val="00ED0312"/>
    <w:rsid w:val="00ED2D22"/>
    <w:rsid w:val="00F0704D"/>
    <w:rsid w:val="00F233AC"/>
    <w:rsid w:val="00F25023"/>
    <w:rsid w:val="00F408E6"/>
    <w:rsid w:val="00F40982"/>
    <w:rsid w:val="00F44A7C"/>
    <w:rsid w:val="00F5672C"/>
    <w:rsid w:val="00F7081D"/>
    <w:rsid w:val="00F818EA"/>
    <w:rsid w:val="00F870E6"/>
    <w:rsid w:val="00FA5B28"/>
    <w:rsid w:val="00FB4BFA"/>
    <w:rsid w:val="00FD6641"/>
    <w:rsid w:val="00FE7754"/>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0"/>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1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min.arcat.com/users.pl?action=UserEmail&amp;company=C.H.I.+Overhead+Doors&amp;coid=43804&amp;rep=&amp;fax=217-543-4454&amp;message=RE:%20Spec%20Question%20(08360chi):%20%20&amp;m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2.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3</TotalTime>
  <Pages>9</Pages>
  <Words>2925</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6</cp:revision>
  <dcterms:created xsi:type="dcterms:W3CDTF">2024-06-27T21:49:00Z</dcterms:created>
  <dcterms:modified xsi:type="dcterms:W3CDTF">2024-06-27T23:00:00Z</dcterms:modified>
</cp:coreProperties>
</file>